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08" w:type="dxa"/>
        <w:tblCellMar>
          <w:left w:w="0" w:type="dxa"/>
          <w:right w:w="0" w:type="dxa"/>
        </w:tblCellMar>
        <w:tblLook w:val="04A0" w:firstRow="1" w:lastRow="0" w:firstColumn="1" w:lastColumn="0" w:noHBand="0" w:noVBand="1"/>
      </w:tblPr>
      <w:tblGrid>
        <w:gridCol w:w="3181"/>
        <w:gridCol w:w="5891"/>
      </w:tblGrid>
      <w:tr w:rsidR="00C3708D" w:rsidRPr="00C3708D" w14:paraId="085368DF" w14:textId="77777777" w:rsidTr="002F73B5">
        <w:trPr>
          <w:trHeight w:val="841"/>
        </w:trPr>
        <w:tc>
          <w:tcPr>
            <w:tcW w:w="3181" w:type="dxa"/>
            <w:tcMar>
              <w:top w:w="0" w:type="dxa"/>
              <w:left w:w="108" w:type="dxa"/>
              <w:bottom w:w="0" w:type="dxa"/>
              <w:right w:w="108" w:type="dxa"/>
            </w:tcMar>
            <w:hideMark/>
          </w:tcPr>
          <w:p w14:paraId="5788648D" w14:textId="464DDB21" w:rsidR="00D41700" w:rsidRPr="00C3708D" w:rsidRDefault="00D41700" w:rsidP="006A659A">
            <w:pPr>
              <w:suppressAutoHyphens w:val="0"/>
              <w:spacing w:before="120" w:after="100" w:afterAutospacing="1"/>
              <w:jc w:val="center"/>
              <w:rPr>
                <w:rFonts w:cs="Times New Roman"/>
                <w:bCs w:val="0"/>
                <w:iCs w:val="0"/>
                <w:sz w:val="26"/>
                <w:szCs w:val="26"/>
                <w:lang w:eastAsia="en-US"/>
              </w:rPr>
            </w:pPr>
            <w:r w:rsidRPr="00C3708D">
              <w:rPr>
                <w:rFonts w:cs="Times New Roman"/>
                <w:iCs w:val="0"/>
                <w:sz w:val="26"/>
                <w:szCs w:val="26"/>
                <w:lang w:eastAsia="en-US"/>
              </w:rPr>
              <w:t>UBND TỈNH LAI CHÂU</w:t>
            </w:r>
            <w:r w:rsidRPr="00C3708D">
              <w:rPr>
                <w:rFonts w:cs="Times New Roman"/>
                <w:b/>
                <w:iCs w:val="0"/>
                <w:sz w:val="26"/>
                <w:szCs w:val="26"/>
                <w:lang w:eastAsia="en-US"/>
              </w:rPr>
              <w:br/>
              <w:t xml:space="preserve">SỞ </w:t>
            </w:r>
            <w:r w:rsidR="006A659A" w:rsidRPr="00C3708D">
              <w:rPr>
                <w:rFonts w:cs="Times New Roman"/>
                <w:b/>
                <w:iCs w:val="0"/>
                <w:sz w:val="26"/>
                <w:szCs w:val="26"/>
                <w:lang w:eastAsia="en-US"/>
              </w:rPr>
              <w:t>NÔNG NGHIỆP VÀ MÔI TRƯỜNG</w:t>
            </w:r>
          </w:p>
        </w:tc>
        <w:tc>
          <w:tcPr>
            <w:tcW w:w="5891" w:type="dxa"/>
            <w:tcMar>
              <w:top w:w="0" w:type="dxa"/>
              <w:left w:w="108" w:type="dxa"/>
              <w:bottom w:w="0" w:type="dxa"/>
              <w:right w:w="108" w:type="dxa"/>
            </w:tcMar>
            <w:hideMark/>
          </w:tcPr>
          <w:p w14:paraId="268646B6" w14:textId="2EBE151A" w:rsidR="00D41700" w:rsidRPr="00C3708D" w:rsidRDefault="00491415" w:rsidP="00D41700">
            <w:pPr>
              <w:suppressAutoHyphens w:val="0"/>
              <w:spacing w:before="120" w:after="100" w:afterAutospacing="1"/>
              <w:jc w:val="center"/>
              <w:rPr>
                <w:rFonts w:cs="Times New Roman"/>
                <w:bCs w:val="0"/>
                <w:iCs w:val="0"/>
                <w:sz w:val="24"/>
                <w:lang w:eastAsia="en-US"/>
              </w:rPr>
            </w:pPr>
            <w:r>
              <w:rPr>
                <w:rFonts w:cs="Times New Roman"/>
                <w:b/>
                <w:iCs w:val="0"/>
                <w:noProof/>
                <w:sz w:val="26"/>
                <w:szCs w:val="26"/>
                <w:lang w:eastAsia="en-US"/>
              </w:rPr>
              <w:pict w14:anchorId="3F719129">
                <v:shapetype id="_x0000_t32" coordsize="21600,21600" o:spt="32" o:oned="t" path="m,l21600,21600e" filled="f">
                  <v:path arrowok="t" fillok="f" o:connecttype="none"/>
                  <o:lock v:ext="edit" shapetype="t"/>
                </v:shapetype>
                <v:shape id="_x0000_s1029" type="#_x0000_t32" style="position:absolute;left:0;text-align:left;margin-left:57.45pt;margin-top:39.7pt;width:168pt;height:0;z-index:2;mso-position-horizontal-relative:text;mso-position-vertical-relative:text" o:connectortype="straight"/>
              </w:pict>
            </w:r>
            <w:r w:rsidR="00D41700" w:rsidRPr="00C3708D">
              <w:rPr>
                <w:rFonts w:cs="Times New Roman"/>
                <w:b/>
                <w:iCs w:val="0"/>
                <w:sz w:val="26"/>
                <w:szCs w:val="26"/>
                <w:lang w:val="vi-VN" w:eastAsia="en-US"/>
              </w:rPr>
              <w:t>CỘNG HÒA XÃ HỘI CHỦ NGHĨA VIỆT NAM</w:t>
            </w:r>
            <w:r w:rsidR="00D41700" w:rsidRPr="00C3708D">
              <w:rPr>
                <w:rFonts w:cs="Times New Roman"/>
                <w:b/>
                <w:iCs w:val="0"/>
                <w:sz w:val="26"/>
                <w:szCs w:val="26"/>
                <w:lang w:val="vi-VN" w:eastAsia="en-US"/>
              </w:rPr>
              <w:br/>
            </w:r>
            <w:r w:rsidR="00D41700" w:rsidRPr="00C3708D">
              <w:rPr>
                <w:rFonts w:cs="Times New Roman"/>
                <w:b/>
                <w:iCs w:val="0"/>
                <w:szCs w:val="28"/>
                <w:lang w:val="vi-VN" w:eastAsia="en-US"/>
              </w:rPr>
              <w:t xml:space="preserve">Độc lập - Tự do - Hạnh phúc </w:t>
            </w:r>
          </w:p>
        </w:tc>
      </w:tr>
      <w:tr w:rsidR="006A10FA" w:rsidRPr="00C3708D" w14:paraId="63165504" w14:textId="77777777" w:rsidTr="002F73B5">
        <w:trPr>
          <w:trHeight w:val="412"/>
        </w:trPr>
        <w:tc>
          <w:tcPr>
            <w:tcW w:w="3181" w:type="dxa"/>
            <w:tcMar>
              <w:top w:w="0" w:type="dxa"/>
              <w:left w:w="108" w:type="dxa"/>
              <w:bottom w:w="0" w:type="dxa"/>
              <w:right w:w="108" w:type="dxa"/>
            </w:tcMar>
            <w:hideMark/>
          </w:tcPr>
          <w:p w14:paraId="02EAE1B2" w14:textId="33DC4BFE" w:rsidR="00D41700" w:rsidRPr="00C3708D" w:rsidRDefault="00491415" w:rsidP="00D41700">
            <w:pPr>
              <w:suppressAutoHyphens w:val="0"/>
              <w:jc w:val="center"/>
              <w:rPr>
                <w:rFonts w:cs="Times New Roman"/>
                <w:bCs w:val="0"/>
                <w:iCs w:val="0"/>
                <w:sz w:val="24"/>
                <w:lang w:eastAsia="en-US"/>
              </w:rPr>
            </w:pPr>
            <w:r>
              <w:rPr>
                <w:rFonts w:cs="Times New Roman"/>
                <w:iCs w:val="0"/>
                <w:noProof/>
                <w:sz w:val="26"/>
                <w:szCs w:val="26"/>
                <w:lang w:eastAsia="en-US"/>
              </w:rPr>
              <w:pict w14:anchorId="778EE199">
                <v:shape id="_x0000_s1028" type="#_x0000_t32" style="position:absolute;left:0;text-align:left;margin-left:50.05pt;margin-top:3.45pt;width:46.55pt;height:0;z-index:1;mso-position-horizontal-relative:text;mso-position-vertical-relative:text" o:connectortype="straight"/>
              </w:pict>
            </w:r>
          </w:p>
        </w:tc>
        <w:tc>
          <w:tcPr>
            <w:tcW w:w="5891" w:type="dxa"/>
            <w:tcMar>
              <w:top w:w="0" w:type="dxa"/>
              <w:left w:w="108" w:type="dxa"/>
              <w:bottom w:w="0" w:type="dxa"/>
              <w:right w:w="108" w:type="dxa"/>
            </w:tcMar>
            <w:hideMark/>
          </w:tcPr>
          <w:p w14:paraId="07E1235D" w14:textId="12894D0C" w:rsidR="00D41700" w:rsidRPr="00C3708D" w:rsidRDefault="003E0105" w:rsidP="006A10FA">
            <w:pPr>
              <w:suppressAutoHyphens w:val="0"/>
              <w:jc w:val="center"/>
              <w:rPr>
                <w:rFonts w:cs="Times New Roman"/>
                <w:bCs w:val="0"/>
                <w:iCs w:val="0"/>
                <w:szCs w:val="28"/>
                <w:lang w:eastAsia="en-US"/>
              </w:rPr>
            </w:pPr>
            <w:r w:rsidRPr="00C3708D">
              <w:rPr>
                <w:rFonts w:cs="Times New Roman"/>
                <w:bCs w:val="0"/>
                <w:i/>
                <w:szCs w:val="28"/>
                <w:lang w:eastAsia="en-US"/>
              </w:rPr>
              <w:t xml:space="preserve">      </w:t>
            </w:r>
            <w:r w:rsidR="00D41700" w:rsidRPr="00C3708D">
              <w:rPr>
                <w:rFonts w:cs="Times New Roman"/>
                <w:bCs w:val="0"/>
                <w:i/>
                <w:szCs w:val="28"/>
                <w:lang w:eastAsia="en-US"/>
              </w:rPr>
              <w:t>Lai Châu</w:t>
            </w:r>
            <w:r w:rsidR="00D41700" w:rsidRPr="00C3708D">
              <w:rPr>
                <w:rFonts w:cs="Times New Roman"/>
                <w:bCs w:val="0"/>
                <w:i/>
                <w:szCs w:val="28"/>
                <w:lang w:val="vi-VN" w:eastAsia="en-US"/>
              </w:rPr>
              <w:t xml:space="preserve">, ngày </w:t>
            </w:r>
            <w:r w:rsidR="006A10FA">
              <w:rPr>
                <w:rFonts w:cs="Times New Roman"/>
                <w:bCs w:val="0"/>
                <w:i/>
                <w:szCs w:val="28"/>
                <w:lang w:eastAsia="en-US"/>
              </w:rPr>
              <w:t xml:space="preserve"> 22 </w:t>
            </w:r>
            <w:r w:rsidR="00D41700" w:rsidRPr="00C3708D">
              <w:rPr>
                <w:rFonts w:cs="Times New Roman"/>
                <w:bCs w:val="0"/>
                <w:i/>
                <w:szCs w:val="28"/>
                <w:lang w:eastAsia="en-US"/>
              </w:rPr>
              <w:t xml:space="preserve"> </w:t>
            </w:r>
            <w:r w:rsidR="00D41700" w:rsidRPr="00C3708D">
              <w:rPr>
                <w:rFonts w:cs="Times New Roman"/>
                <w:bCs w:val="0"/>
                <w:i/>
                <w:szCs w:val="28"/>
                <w:lang w:val="vi-VN" w:eastAsia="en-US"/>
              </w:rPr>
              <w:t xml:space="preserve">tháng </w:t>
            </w:r>
            <w:r w:rsidR="007043D2" w:rsidRPr="00C3708D">
              <w:rPr>
                <w:rFonts w:cs="Times New Roman"/>
                <w:bCs w:val="0"/>
                <w:i/>
                <w:szCs w:val="28"/>
                <w:lang w:eastAsia="en-US"/>
              </w:rPr>
              <w:t>7</w:t>
            </w:r>
            <w:r w:rsidR="00D41700" w:rsidRPr="00C3708D">
              <w:rPr>
                <w:rFonts w:cs="Times New Roman"/>
                <w:bCs w:val="0"/>
                <w:i/>
                <w:szCs w:val="28"/>
                <w:lang w:eastAsia="en-US"/>
              </w:rPr>
              <w:t xml:space="preserve">  </w:t>
            </w:r>
            <w:r w:rsidR="00D41700" w:rsidRPr="00C3708D">
              <w:rPr>
                <w:rFonts w:cs="Times New Roman"/>
                <w:bCs w:val="0"/>
                <w:i/>
                <w:szCs w:val="28"/>
                <w:lang w:val="vi-VN" w:eastAsia="en-US"/>
              </w:rPr>
              <w:t xml:space="preserve">năm </w:t>
            </w:r>
            <w:r w:rsidR="00D41700" w:rsidRPr="00C3708D">
              <w:rPr>
                <w:rFonts w:cs="Times New Roman"/>
                <w:bCs w:val="0"/>
                <w:i/>
                <w:szCs w:val="28"/>
                <w:lang w:eastAsia="en-US"/>
              </w:rPr>
              <w:t>202</w:t>
            </w:r>
            <w:r w:rsidR="001479A6" w:rsidRPr="00C3708D">
              <w:rPr>
                <w:rFonts w:cs="Times New Roman"/>
                <w:bCs w:val="0"/>
                <w:i/>
                <w:szCs w:val="28"/>
                <w:lang w:eastAsia="en-US"/>
              </w:rPr>
              <w:t>6</w:t>
            </w:r>
          </w:p>
        </w:tc>
      </w:tr>
    </w:tbl>
    <w:p w14:paraId="6AC86E0E" w14:textId="77777777" w:rsidR="00D41700" w:rsidRPr="00C3708D" w:rsidRDefault="00D41700">
      <w:pPr>
        <w:jc w:val="center"/>
        <w:rPr>
          <w:b/>
        </w:rPr>
      </w:pPr>
    </w:p>
    <w:p w14:paraId="68C2CAFA" w14:textId="77777777" w:rsidR="006A10FA" w:rsidRDefault="006A10FA">
      <w:pPr>
        <w:jc w:val="center"/>
        <w:rPr>
          <w:b/>
        </w:rPr>
      </w:pPr>
    </w:p>
    <w:p w14:paraId="26330A6B" w14:textId="54B617FB" w:rsidR="00131050" w:rsidRPr="00C3708D" w:rsidRDefault="009949F8">
      <w:pPr>
        <w:jc w:val="center"/>
      </w:pPr>
      <w:r w:rsidRPr="00C3708D">
        <w:rPr>
          <w:b/>
        </w:rPr>
        <w:t>BẢN ĐÁNH GIÁ</w:t>
      </w:r>
    </w:p>
    <w:p w14:paraId="0F23841D" w14:textId="77777777" w:rsidR="00B62B3D" w:rsidRPr="00C3708D" w:rsidRDefault="009949F8" w:rsidP="00E51274">
      <w:pPr>
        <w:jc w:val="center"/>
        <w:rPr>
          <w:b/>
          <w:szCs w:val="28"/>
        </w:rPr>
      </w:pPr>
      <w:r w:rsidRPr="00C3708D">
        <w:rPr>
          <w:b/>
          <w:szCs w:val="28"/>
        </w:rPr>
        <w:t>Thủ tục hành chính, việc phân quyền, phân cấp, việc ứng dụng, thúc đẩy</w:t>
      </w:r>
    </w:p>
    <w:p w14:paraId="60900CD2" w14:textId="77777777" w:rsidR="00B62B3D" w:rsidRPr="00C3708D" w:rsidRDefault="009949F8" w:rsidP="00E51274">
      <w:pPr>
        <w:jc w:val="center"/>
        <w:rPr>
          <w:b/>
          <w:szCs w:val="28"/>
        </w:rPr>
      </w:pPr>
      <w:r w:rsidRPr="00C3708D">
        <w:rPr>
          <w:b/>
          <w:szCs w:val="28"/>
        </w:rPr>
        <w:t>phát triển khoa học, công nghệ, đổi mới sáng tạo và chuyển đổi số, bảo đảm bình đẳng giới, việc thực hiện chính sách dân tộc trong dự thảo Quyết định</w:t>
      </w:r>
    </w:p>
    <w:p w14:paraId="1148CEA6" w14:textId="77777777" w:rsidR="00B62B3D" w:rsidRPr="00C3708D" w:rsidRDefault="00E51274" w:rsidP="00E51274">
      <w:pPr>
        <w:jc w:val="center"/>
        <w:rPr>
          <w:b/>
          <w:szCs w:val="28"/>
        </w:rPr>
      </w:pPr>
      <w:r w:rsidRPr="00C3708D">
        <w:rPr>
          <w:b/>
          <w:szCs w:val="28"/>
        </w:rPr>
        <w:t>Phân cấp thực hiện một số nhiệm vụ thuộc thẩm quyền của Chủ tịch</w:t>
      </w:r>
    </w:p>
    <w:p w14:paraId="13722656" w14:textId="39C8A8EF" w:rsidR="00E67AE1" w:rsidRPr="00C3708D" w:rsidRDefault="00E51274" w:rsidP="00E51274">
      <w:pPr>
        <w:jc w:val="center"/>
        <w:rPr>
          <w:b/>
          <w:bCs w:val="0"/>
          <w:sz w:val="26"/>
          <w:szCs w:val="26"/>
        </w:rPr>
      </w:pPr>
      <w:r w:rsidRPr="00C3708D">
        <w:rPr>
          <w:b/>
          <w:szCs w:val="28"/>
        </w:rPr>
        <w:t>Ủy ban nhân dân tỉnh</w:t>
      </w:r>
      <w:r w:rsidR="00B62B3D" w:rsidRPr="00C3708D">
        <w:rPr>
          <w:b/>
          <w:szCs w:val="28"/>
        </w:rPr>
        <w:t xml:space="preserve"> </w:t>
      </w:r>
      <w:r w:rsidRPr="00C3708D">
        <w:rPr>
          <w:b/>
          <w:szCs w:val="28"/>
        </w:rPr>
        <w:t xml:space="preserve">trong lĩnh vực </w:t>
      </w:r>
      <w:r w:rsidR="006A659A" w:rsidRPr="00C3708D">
        <w:rPr>
          <w:b/>
          <w:szCs w:val="28"/>
        </w:rPr>
        <w:t>Nông nghiệp và Môi trường</w:t>
      </w:r>
      <w:r w:rsidRPr="00C3708D">
        <w:rPr>
          <w:b/>
          <w:sz w:val="26"/>
          <w:szCs w:val="26"/>
        </w:rPr>
        <w:t xml:space="preserve"> </w:t>
      </w:r>
    </w:p>
    <w:p w14:paraId="1D35623F" w14:textId="029485B3" w:rsidR="00131050" w:rsidRPr="00C3708D" w:rsidRDefault="00491415" w:rsidP="001B55A1">
      <w:pPr>
        <w:spacing w:before="360" w:after="60" w:line="360" w:lineRule="exact"/>
        <w:ind w:firstLine="720"/>
        <w:jc w:val="both"/>
        <w:rPr>
          <w:rFonts w:cs="Times New Roman"/>
          <w:szCs w:val="28"/>
        </w:rPr>
      </w:pPr>
      <w:r>
        <w:rPr>
          <w:rFonts w:cs="Times New Roman"/>
          <w:noProof/>
          <w:szCs w:val="28"/>
          <w:lang w:eastAsia="en-US"/>
        </w:rPr>
        <w:pict w14:anchorId="02DA9F00">
          <v:shape id="_x0000_s1030" type="#_x0000_t32" style="position:absolute;left:0;text-align:left;margin-left:162.65pt;margin-top:2.25pt;width:132.85pt;height:0;z-index:3" o:connectortype="straight"/>
        </w:pict>
      </w:r>
      <w:r w:rsidR="009949F8" w:rsidRPr="00C3708D">
        <w:rPr>
          <w:rFonts w:cs="Times New Roman"/>
          <w:szCs w:val="28"/>
        </w:rPr>
        <w:t xml:space="preserve">Thực hiện quy định của Luật Ban hành văn bản quy phạm pháp luật, Sở </w:t>
      </w:r>
      <w:r w:rsidR="006A659A" w:rsidRPr="00C3708D">
        <w:rPr>
          <w:rFonts w:cs="Times New Roman"/>
          <w:szCs w:val="28"/>
        </w:rPr>
        <w:t xml:space="preserve">Nông nghiệp và Môi trường </w:t>
      </w:r>
      <w:r w:rsidR="009949F8" w:rsidRPr="00C3708D">
        <w:rPr>
          <w:rFonts w:cs="Times New Roman"/>
          <w:szCs w:val="28"/>
        </w:rPr>
        <w:t xml:space="preserve"> tiến hành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thảo Quyết định </w:t>
      </w:r>
      <w:r w:rsidR="00C200F4" w:rsidRPr="00C3708D">
        <w:rPr>
          <w:rFonts w:cs="Times New Roman"/>
          <w:szCs w:val="28"/>
        </w:rPr>
        <w:t xml:space="preserve">Phân cấp thực hiện một số nhiệm vụ thuộc thẩm quyền của Chủ tịch Ủy ban nhân dân tỉnh trong lĩnh vực </w:t>
      </w:r>
      <w:r w:rsidR="003E0105" w:rsidRPr="00C3708D">
        <w:rPr>
          <w:rFonts w:cs="Times New Roman"/>
          <w:szCs w:val="28"/>
        </w:rPr>
        <w:t>Nông nghiệp và Môi trường</w:t>
      </w:r>
      <w:r w:rsidR="009949F8" w:rsidRPr="00C3708D">
        <w:rPr>
          <w:rFonts w:cs="Times New Roman"/>
          <w:szCs w:val="28"/>
        </w:rPr>
        <w:t xml:space="preserve"> Kết quả như sau:</w:t>
      </w:r>
    </w:p>
    <w:p w14:paraId="2406DCC9" w14:textId="77777777" w:rsidR="00131050" w:rsidRPr="00C3708D" w:rsidRDefault="009949F8" w:rsidP="001B55A1">
      <w:pPr>
        <w:keepNext/>
        <w:widowControl w:val="0"/>
        <w:spacing w:before="60" w:after="60" w:line="360" w:lineRule="exact"/>
        <w:ind w:firstLine="720"/>
        <w:jc w:val="both"/>
        <w:rPr>
          <w:rFonts w:cs="Times New Roman"/>
          <w:szCs w:val="28"/>
        </w:rPr>
      </w:pPr>
      <w:r w:rsidRPr="00C3708D">
        <w:rPr>
          <w:rFonts w:cs="Times New Roman"/>
          <w:b/>
          <w:szCs w:val="28"/>
        </w:rPr>
        <w:t>I. TỔ CHỨC THỰC HIỆN ĐÁNH GIÁ</w:t>
      </w:r>
    </w:p>
    <w:p w14:paraId="3650D2F4" w14:textId="77777777" w:rsidR="00131050" w:rsidRPr="00C3708D" w:rsidRDefault="009949F8" w:rsidP="001B55A1">
      <w:pPr>
        <w:keepNext/>
        <w:widowControl w:val="0"/>
        <w:spacing w:before="60" w:after="60" w:line="360" w:lineRule="exact"/>
        <w:ind w:firstLine="720"/>
        <w:jc w:val="both"/>
        <w:rPr>
          <w:rFonts w:cs="Times New Roman"/>
          <w:szCs w:val="28"/>
        </w:rPr>
      </w:pPr>
      <w:r w:rsidRPr="00C3708D">
        <w:rPr>
          <w:rFonts w:cs="Times New Roman"/>
          <w:b/>
          <w:szCs w:val="28"/>
        </w:rPr>
        <w:t>1. Bối cảnh xây dựng dự thảo văn bản quy phạm pháp luật</w:t>
      </w:r>
    </w:p>
    <w:p w14:paraId="58BBC299" w14:textId="4F7E15A3" w:rsidR="00163E96" w:rsidRPr="00C3708D" w:rsidRDefault="000C3FF6" w:rsidP="001B55A1">
      <w:pPr>
        <w:widowControl w:val="0"/>
        <w:spacing w:before="60" w:after="60" w:line="360" w:lineRule="exact"/>
        <w:ind w:firstLine="720"/>
        <w:jc w:val="both"/>
        <w:rPr>
          <w:rFonts w:cs="Times New Roman"/>
          <w:szCs w:val="28"/>
        </w:rPr>
      </w:pPr>
      <w:r w:rsidRPr="00C3708D">
        <w:rPr>
          <w:rFonts w:cs="Times New Roman"/>
          <w:szCs w:val="28"/>
        </w:rPr>
        <w:t xml:space="preserve"> </w:t>
      </w:r>
      <w:r w:rsidR="00163E96" w:rsidRPr="00C3708D">
        <w:rPr>
          <w:rFonts w:cs="Times New Roman"/>
          <w:szCs w:val="28"/>
        </w:rPr>
        <w:t xml:space="preserve"> </w:t>
      </w:r>
      <w:r w:rsidR="003E0105" w:rsidRPr="00C3708D">
        <w:rPr>
          <w:rFonts w:cs="Times New Roman"/>
          <w:szCs w:val="28"/>
        </w:rPr>
        <w:t>T</w:t>
      </w:r>
      <w:r w:rsidR="00163E96" w:rsidRPr="00C3708D">
        <w:rPr>
          <w:rFonts w:cs="Times New Roman"/>
          <w:szCs w:val="28"/>
        </w:rPr>
        <w:t xml:space="preserve">heo quy định của pháp luật; Luật Tổ chức chính quyền địa phương năm 2025 quy định Chủ tịch Ủy ban nhân dân cấp tỉnh được phân cấp một số nhiệm vụ, quyền hạn cho </w:t>
      </w:r>
      <w:r w:rsidR="003E0105" w:rsidRPr="00C3708D">
        <w:rPr>
          <w:rFonts w:cs="Times New Roman"/>
          <w:szCs w:val="28"/>
        </w:rPr>
        <w:t xml:space="preserve">cơ quan chuyên môn; </w:t>
      </w:r>
      <w:r w:rsidR="00163E96" w:rsidRPr="00C3708D">
        <w:rPr>
          <w:rFonts w:cs="Times New Roman"/>
          <w:szCs w:val="28"/>
        </w:rPr>
        <w:t>Chủ tịch Ủy ban nhân dân cấp xã khi đáp ứng các điều kiện theo quy định.</w:t>
      </w:r>
    </w:p>
    <w:p w14:paraId="4D7CA738" w14:textId="77777777" w:rsidR="00163E96" w:rsidRPr="00C3708D" w:rsidRDefault="00163E96" w:rsidP="001B55A1">
      <w:pPr>
        <w:widowControl w:val="0"/>
        <w:spacing w:before="60" w:after="60" w:line="360" w:lineRule="exact"/>
        <w:ind w:firstLine="720"/>
        <w:jc w:val="both"/>
        <w:rPr>
          <w:rFonts w:cs="Times New Roman"/>
          <w:szCs w:val="28"/>
        </w:rPr>
      </w:pPr>
      <w:r w:rsidRPr="00C3708D">
        <w:rPr>
          <w:rFonts w:cs="Times New Roman"/>
          <w:szCs w:val="28"/>
        </w:rPr>
        <w:t>Trên cơ sở các quy định nêu trên, việc ban hành Quyết định phân cấp của Chủ tịch Ủy ban nhân dân tỉnh là cần thiết nhằm cụ thể hóa các quy định của pháp luật, tạo cơ sở pháp lý để Chủ tịch Ủy ban nhân dân cấp xã thực hiện các nhiệm vụ được phân cấp, góp phần nâng cao tính chủ động, kịp thời và hiệu quả trong công tác quản lý nhà nước trên địa bàn tỉnh.</w:t>
      </w:r>
    </w:p>
    <w:p w14:paraId="7DCA991D" w14:textId="7854994D" w:rsidR="00C200F4" w:rsidRPr="00C3708D" w:rsidRDefault="00163E96" w:rsidP="001B55A1">
      <w:pPr>
        <w:widowControl w:val="0"/>
        <w:spacing w:before="60" w:after="60" w:line="360" w:lineRule="exact"/>
        <w:ind w:firstLine="720"/>
        <w:jc w:val="both"/>
        <w:rPr>
          <w:rFonts w:cs="Times New Roman"/>
          <w:szCs w:val="28"/>
        </w:rPr>
      </w:pPr>
      <w:r w:rsidRPr="00C3708D">
        <w:rPr>
          <w:rFonts w:cs="Times New Roman"/>
          <w:szCs w:val="28"/>
        </w:rPr>
        <w:t>Dự thảo Quyết định được xây dựng theo hướng quy định riêng đối với từng nhiệm vụ phân cấp; chỉ quy định về chủ thể được phân cấp, nội dung nhiệm vụ và căn cứ pháp lý trực tiếp. Các nội dung về trình tự, thủ tục, thành phần hồ sơ, yêu cầu chuyên môn, trách nhiệm thực hiện đã được pháp luật cấp trên quy định thì không quy định lại, nhằm bảo đảm tính thống nhất của hệ thống pháp luật, tránh chồng chéo và không làm phát sinh thủ tục hành chính</w:t>
      </w:r>
      <w:r w:rsidR="00C200F4" w:rsidRPr="00C3708D">
        <w:rPr>
          <w:rFonts w:cs="Times New Roman"/>
          <w:szCs w:val="28"/>
        </w:rPr>
        <w:t>.</w:t>
      </w:r>
    </w:p>
    <w:p w14:paraId="6060EE09" w14:textId="77777777" w:rsidR="00131050" w:rsidRPr="00C3708D" w:rsidRDefault="009949F8" w:rsidP="001B55A1">
      <w:pPr>
        <w:keepNext/>
        <w:widowControl w:val="0"/>
        <w:spacing w:before="60" w:after="60" w:line="360" w:lineRule="exact"/>
        <w:ind w:firstLine="720"/>
        <w:jc w:val="both"/>
        <w:rPr>
          <w:rFonts w:cs="Times New Roman"/>
          <w:szCs w:val="28"/>
        </w:rPr>
      </w:pPr>
      <w:r w:rsidRPr="00C3708D">
        <w:rPr>
          <w:rFonts w:cs="Times New Roman"/>
          <w:b/>
          <w:szCs w:val="28"/>
        </w:rPr>
        <w:t>2. Mục đích, yêu cầu đánh giá</w:t>
      </w:r>
    </w:p>
    <w:p w14:paraId="216A99A7" w14:textId="77777777" w:rsidR="00163E96" w:rsidRPr="00C3708D" w:rsidRDefault="00163E96" w:rsidP="001B55A1">
      <w:pPr>
        <w:widowControl w:val="0"/>
        <w:spacing w:before="60" w:after="60" w:line="360" w:lineRule="exact"/>
        <w:ind w:firstLine="720"/>
        <w:jc w:val="both"/>
        <w:rPr>
          <w:rFonts w:cs="Times New Roman"/>
          <w:szCs w:val="28"/>
        </w:rPr>
      </w:pPr>
      <w:r w:rsidRPr="00C3708D">
        <w:rPr>
          <w:rFonts w:cs="Times New Roman"/>
          <w:szCs w:val="28"/>
        </w:rPr>
        <w:t xml:space="preserve">Việc đánh giá nhằm xem xét đầy đủ, khách quan đối với từng nội dung phân cấp về sự cần thiết, căn cứ pháp lý, tính hợp hiến, hợp pháp, tính thống </w:t>
      </w:r>
      <w:r w:rsidRPr="00C3708D">
        <w:rPr>
          <w:rFonts w:cs="Times New Roman"/>
          <w:szCs w:val="28"/>
        </w:rPr>
        <w:lastRenderedPageBreak/>
        <w:t>nhất của hệ thống pháp luật, tính khả thi trong tổ chức thực hiện, điều kiện bảo đảm thực hiện và cơ chế kiểm tra, giám sát sau phân cấp; làm cơ sở hoàn thiện dự thảo Quyết định trước khi trình Chủ tịch Ủy ban nhân dân tỉnh xem xét, ban hành.</w:t>
      </w:r>
    </w:p>
    <w:p w14:paraId="29E420D3" w14:textId="28677BE9" w:rsidR="00163E96" w:rsidRPr="00C3708D" w:rsidRDefault="00163E96" w:rsidP="001B55A1">
      <w:pPr>
        <w:widowControl w:val="0"/>
        <w:spacing w:before="60" w:after="60" w:line="360" w:lineRule="exact"/>
        <w:ind w:firstLine="720"/>
        <w:jc w:val="both"/>
        <w:rPr>
          <w:rFonts w:cs="Times New Roman"/>
          <w:szCs w:val="28"/>
        </w:rPr>
      </w:pPr>
      <w:r w:rsidRPr="00C3708D">
        <w:rPr>
          <w:rFonts w:cs="Times New Roman"/>
          <w:szCs w:val="28"/>
        </w:rPr>
        <w:t>Quá trình đánh giá phải bám sát quy định của pháp luật hiện hành, nội dung dự thảo và điều kiện thực tiễn của tỉnh Lai Châu; bảo đảm phân định rõ chủ thể, rõ nhiệm vụ, rõ trách nhiệm; đồng thời không làm phát sinh yêu cầu, điều kiện, thành phần hồ sơ, trình tự, thủ tục hoặc chi phí tuân thủ ngoài quy định của cơ quan nhà nước có thẩm quyền.</w:t>
      </w:r>
    </w:p>
    <w:p w14:paraId="3C0C32FF" w14:textId="77777777" w:rsidR="00131050" w:rsidRPr="00C3708D" w:rsidRDefault="009949F8" w:rsidP="001B55A1">
      <w:pPr>
        <w:keepNext/>
        <w:widowControl w:val="0"/>
        <w:spacing w:before="60" w:after="60" w:line="360" w:lineRule="exact"/>
        <w:ind w:firstLine="720"/>
        <w:jc w:val="both"/>
        <w:rPr>
          <w:rFonts w:cs="Times New Roman"/>
          <w:szCs w:val="28"/>
        </w:rPr>
      </w:pPr>
      <w:r w:rsidRPr="00C3708D">
        <w:rPr>
          <w:rFonts w:cs="Times New Roman"/>
          <w:b/>
          <w:szCs w:val="28"/>
        </w:rPr>
        <w:t>II. KẾT QUẢ ĐÁNH GIÁ</w:t>
      </w:r>
    </w:p>
    <w:p w14:paraId="3B0D2A24" w14:textId="77777777" w:rsidR="00131050" w:rsidRPr="00C3708D" w:rsidRDefault="009949F8" w:rsidP="001B55A1">
      <w:pPr>
        <w:keepNext/>
        <w:widowControl w:val="0"/>
        <w:spacing w:before="60" w:after="60" w:line="360" w:lineRule="exact"/>
        <w:ind w:firstLine="720"/>
        <w:jc w:val="both"/>
        <w:rPr>
          <w:rFonts w:cs="Times New Roman"/>
          <w:szCs w:val="28"/>
        </w:rPr>
      </w:pPr>
      <w:r w:rsidRPr="00C3708D">
        <w:rPr>
          <w:rFonts w:cs="Times New Roman"/>
          <w:b/>
          <w:szCs w:val="28"/>
        </w:rPr>
        <w:t>1. Đánh giá thủ tục hành chính</w:t>
      </w:r>
    </w:p>
    <w:p w14:paraId="2E4A1045" w14:textId="77777777" w:rsidR="0070601F" w:rsidRPr="00C3708D" w:rsidRDefault="0070601F" w:rsidP="001B55A1">
      <w:pPr>
        <w:widowControl w:val="0"/>
        <w:spacing w:before="60" w:after="60" w:line="360" w:lineRule="exact"/>
        <w:ind w:firstLine="720"/>
        <w:jc w:val="both"/>
        <w:rPr>
          <w:rFonts w:cs="Times New Roman"/>
          <w:szCs w:val="28"/>
        </w:rPr>
      </w:pPr>
      <w:r w:rsidRPr="00C3708D">
        <w:rPr>
          <w:rFonts w:cs="Times New Roman"/>
          <w:szCs w:val="28"/>
        </w:rPr>
        <w:t>Dự thảo không quy định thủ tục hành chính mới; không quy định về thành phần hồ sơ, trình tự, cách thức thực hiện, thời hạn giải quyết hoặc yêu cầu, điều kiện thực hiện thủ tục hành chính. Việc thực hiện các thủ tục hành chính liên quan tiếp tục tuân thủ theo quy định của pháp luật chuyên ngành và các quyết định công bố thủ tục hành chính của cơ quan nhà nước có thẩm quyền.</w:t>
      </w:r>
    </w:p>
    <w:p w14:paraId="363CA39F" w14:textId="7A8458A3" w:rsidR="0070601F" w:rsidRPr="00C3708D" w:rsidRDefault="0070601F" w:rsidP="001B55A1">
      <w:pPr>
        <w:widowControl w:val="0"/>
        <w:spacing w:before="60" w:after="60" w:line="360" w:lineRule="exact"/>
        <w:ind w:firstLine="720"/>
        <w:jc w:val="both"/>
        <w:rPr>
          <w:rFonts w:cs="Times New Roman"/>
          <w:szCs w:val="28"/>
        </w:rPr>
      </w:pPr>
      <w:r w:rsidRPr="00C3708D">
        <w:rPr>
          <w:rFonts w:cs="Times New Roman"/>
          <w:szCs w:val="28"/>
        </w:rPr>
        <w:t>Dự thảo chỉ quy định việc phân cấp thẩm quyền thực hiện một số nhiệm vụ từ Chủ tịch Ủy ban nhân dân tỉnh cho</w:t>
      </w:r>
      <w:r w:rsidR="003E0105" w:rsidRPr="00C3708D">
        <w:rPr>
          <w:rFonts w:cs="Times New Roman"/>
          <w:szCs w:val="28"/>
        </w:rPr>
        <w:t xml:space="preserve"> Sở Nông nghiệp và Môi trường;</w:t>
      </w:r>
      <w:r w:rsidRPr="00C3708D">
        <w:rPr>
          <w:rFonts w:cs="Times New Roman"/>
          <w:szCs w:val="28"/>
        </w:rPr>
        <w:t xml:space="preserve"> Chủ tịch Ủy ban nhân dân cấp xã, không làm thay đổi nội dung cấu thành của thủ tục hành chính, không phát sinh thủ tục hành chính mới và không làm tăng chi phí tuân thủ của cơ quan, tổ chức, cá nhân.</w:t>
      </w:r>
    </w:p>
    <w:p w14:paraId="6EB063C8" w14:textId="77777777" w:rsidR="00131050" w:rsidRPr="00C3708D" w:rsidRDefault="009949F8" w:rsidP="001B55A1">
      <w:pPr>
        <w:keepNext/>
        <w:widowControl w:val="0"/>
        <w:spacing w:before="60" w:after="60" w:line="360" w:lineRule="exact"/>
        <w:ind w:firstLine="720"/>
        <w:jc w:val="both"/>
        <w:rPr>
          <w:rFonts w:cs="Times New Roman"/>
          <w:szCs w:val="28"/>
        </w:rPr>
      </w:pPr>
      <w:r w:rsidRPr="00C3708D">
        <w:rPr>
          <w:rFonts w:cs="Times New Roman"/>
          <w:b/>
          <w:szCs w:val="28"/>
        </w:rPr>
        <w:t>2. Việc phân quyền, phân cấp</w:t>
      </w:r>
    </w:p>
    <w:p w14:paraId="1ACE9C38" w14:textId="5E9F0747" w:rsidR="005E3EB2" w:rsidRPr="00C3708D" w:rsidRDefault="005E3EB2" w:rsidP="001B55A1">
      <w:pPr>
        <w:widowControl w:val="0"/>
        <w:spacing w:before="60" w:after="60" w:line="360" w:lineRule="exact"/>
        <w:ind w:firstLine="720"/>
        <w:jc w:val="both"/>
        <w:rPr>
          <w:rFonts w:cs="Times New Roman"/>
          <w:szCs w:val="28"/>
        </w:rPr>
      </w:pPr>
      <w:r w:rsidRPr="00C3708D">
        <w:rPr>
          <w:rFonts w:cs="Times New Roman"/>
          <w:szCs w:val="28"/>
        </w:rPr>
        <w:t xml:space="preserve">Dự thảo không quy định nội dung phân quyền mà chỉ quy định việc Chủ tịch Ủy ban nhân dân tỉnh phân cấp cho </w:t>
      </w:r>
      <w:r w:rsidR="003E0105" w:rsidRPr="00C3708D">
        <w:rPr>
          <w:rFonts w:cs="Times New Roman"/>
          <w:szCs w:val="28"/>
        </w:rPr>
        <w:t xml:space="preserve">Sở Nông nghiệp và Môi trường; </w:t>
      </w:r>
      <w:r w:rsidRPr="00C3708D">
        <w:rPr>
          <w:rFonts w:cs="Times New Roman"/>
          <w:szCs w:val="28"/>
        </w:rPr>
        <w:t>Chủ tịch Ủy ban nhân dân cấp xã thực hiện một số nhiệm vụ thuộc thẩm quyền của Chủ tịch Ủy ban nhân dân tỉnh theo quy định của pháp luật chuyên ngành.</w:t>
      </w:r>
    </w:p>
    <w:p w14:paraId="7FF0D2DC" w14:textId="6DFE4979" w:rsidR="00131050" w:rsidRPr="00C3708D" w:rsidRDefault="005E3EB2" w:rsidP="001B55A1">
      <w:pPr>
        <w:widowControl w:val="0"/>
        <w:spacing w:before="60" w:after="60" w:line="360" w:lineRule="exact"/>
        <w:ind w:firstLine="720"/>
        <w:jc w:val="both"/>
        <w:rPr>
          <w:rFonts w:cs="Times New Roman"/>
          <w:szCs w:val="28"/>
        </w:rPr>
      </w:pPr>
      <w:r w:rsidRPr="00C3708D">
        <w:rPr>
          <w:rFonts w:cs="Times New Roman"/>
          <w:szCs w:val="28"/>
        </w:rPr>
        <w:t>Để bảo đảm việc đánh giá đầy đủ, toàn diện, các nội dung phân cấp trong dự thảo được xem xét theo 0</w:t>
      </w:r>
      <w:r w:rsidR="004D610B" w:rsidRPr="00C3708D">
        <w:rPr>
          <w:rFonts w:cs="Times New Roman"/>
          <w:szCs w:val="28"/>
        </w:rPr>
        <w:t>4</w:t>
      </w:r>
      <w:r w:rsidRPr="00C3708D">
        <w:rPr>
          <w:rFonts w:cs="Times New Roman"/>
          <w:szCs w:val="28"/>
        </w:rPr>
        <w:t xml:space="preserve"> nhóm nhiệm vụ, gồm:</w:t>
      </w:r>
    </w:p>
    <w:p w14:paraId="54D62EA4" w14:textId="733CC67F" w:rsidR="005A27BC" w:rsidRPr="00C3708D" w:rsidRDefault="009949F8" w:rsidP="001B55A1">
      <w:pPr>
        <w:keepNext/>
        <w:widowControl w:val="0"/>
        <w:spacing w:before="60" w:after="60" w:line="360" w:lineRule="exact"/>
        <w:ind w:firstLine="720"/>
        <w:jc w:val="both"/>
        <w:rPr>
          <w:rFonts w:cs="Times New Roman"/>
          <w:b/>
          <w:szCs w:val="28"/>
        </w:rPr>
      </w:pPr>
      <w:r w:rsidRPr="00C3708D">
        <w:rPr>
          <w:rFonts w:cs="Times New Roman"/>
          <w:b/>
          <w:szCs w:val="28"/>
        </w:rPr>
        <w:t xml:space="preserve">2.1. Nhóm 1 - </w:t>
      </w:r>
      <w:r w:rsidR="005A27BC" w:rsidRPr="00C3708D">
        <w:rPr>
          <w:rFonts w:cs="Times New Roman"/>
          <w:b/>
          <w:szCs w:val="28"/>
        </w:rPr>
        <w:t xml:space="preserve">Phân cấp một số nhiệm vụ trong lĩnh vực </w:t>
      </w:r>
      <w:r w:rsidR="000C3FF6" w:rsidRPr="00C3708D">
        <w:rPr>
          <w:rFonts w:cs="Times New Roman"/>
          <w:b/>
          <w:szCs w:val="28"/>
        </w:rPr>
        <w:t>Lâm nghiệp</w:t>
      </w:r>
      <w:r w:rsidR="005A27BC" w:rsidRPr="00C3708D">
        <w:rPr>
          <w:rFonts w:cs="Times New Roman"/>
          <w:b/>
          <w:szCs w:val="28"/>
        </w:rPr>
        <w:t xml:space="preserve"> </w:t>
      </w:r>
    </w:p>
    <w:p w14:paraId="37C838FF" w14:textId="77777777" w:rsidR="00131050" w:rsidRPr="00C3708D" w:rsidRDefault="009949F8" w:rsidP="001B55A1">
      <w:pPr>
        <w:keepNext/>
        <w:widowControl w:val="0"/>
        <w:spacing w:before="60" w:after="60" w:line="360" w:lineRule="exact"/>
        <w:ind w:firstLine="720"/>
        <w:jc w:val="both"/>
        <w:rPr>
          <w:rFonts w:cs="Times New Roman"/>
          <w:szCs w:val="28"/>
        </w:rPr>
      </w:pPr>
      <w:r w:rsidRPr="00C3708D">
        <w:rPr>
          <w:rFonts w:cs="Times New Roman"/>
          <w:b/>
          <w:szCs w:val="28"/>
        </w:rPr>
        <w:t>a) Sự cần thiết của việc phân cấp</w:t>
      </w:r>
    </w:p>
    <w:p w14:paraId="173F6C4D" w14:textId="5EA15153" w:rsidR="00131050" w:rsidRPr="00C3708D" w:rsidRDefault="001308C1" w:rsidP="001B55A1">
      <w:pPr>
        <w:widowControl w:val="0"/>
        <w:spacing w:before="60" w:after="60" w:line="360" w:lineRule="exact"/>
        <w:ind w:firstLine="720"/>
        <w:jc w:val="both"/>
        <w:rPr>
          <w:rFonts w:cs="Times New Roman"/>
          <w:szCs w:val="28"/>
        </w:rPr>
      </w:pPr>
      <w:r w:rsidRPr="00C3708D">
        <w:rPr>
          <w:rFonts w:cs="Times New Roman"/>
          <w:b/>
          <w:szCs w:val="28"/>
        </w:rPr>
        <w:t xml:space="preserve"> </w:t>
      </w:r>
      <w:r w:rsidR="009949F8" w:rsidRPr="00C3708D">
        <w:rPr>
          <w:rFonts w:cs="Times New Roman"/>
          <w:b/>
          <w:szCs w:val="28"/>
        </w:rPr>
        <w:t xml:space="preserve"> Về căn cứ pháp lý:</w:t>
      </w:r>
      <w:r w:rsidR="00006B7F" w:rsidRPr="00C3708D">
        <w:rPr>
          <w:rFonts w:cs="Times New Roman"/>
          <w:szCs w:val="28"/>
        </w:rPr>
        <w:t xml:space="preserve"> </w:t>
      </w:r>
    </w:p>
    <w:p w14:paraId="6BF86948" w14:textId="74E17148" w:rsidR="00F90699" w:rsidRPr="00F90699" w:rsidRDefault="000C3FF6" w:rsidP="00F90699">
      <w:pPr>
        <w:widowControl w:val="0"/>
        <w:spacing w:before="60" w:after="60" w:line="360" w:lineRule="exact"/>
        <w:ind w:firstLine="720"/>
        <w:jc w:val="both"/>
        <w:rPr>
          <w:szCs w:val="28"/>
          <w:highlight w:val="yellow"/>
        </w:rPr>
      </w:pPr>
      <w:r w:rsidRPr="00C3708D">
        <w:rPr>
          <w:rFonts w:cs="Times New Roman"/>
          <w:szCs w:val="28"/>
          <w:shd w:val="clear" w:color="auto" w:fill="FFFFFF"/>
        </w:rPr>
        <w:t xml:space="preserve"> </w:t>
      </w:r>
      <w:r w:rsidR="00704BA9" w:rsidRPr="00C3708D">
        <w:rPr>
          <w:szCs w:val="28"/>
        </w:rPr>
        <w:t xml:space="preserve"> </w:t>
      </w:r>
      <w:r w:rsidRPr="00C3708D">
        <w:rPr>
          <w:szCs w:val="28"/>
        </w:rPr>
        <w:t xml:space="preserve"> </w:t>
      </w:r>
      <w:r w:rsidR="00F90699">
        <w:rPr>
          <w:szCs w:val="28"/>
        </w:rPr>
        <w:t xml:space="preserve"> </w:t>
      </w:r>
      <w:r w:rsidR="00F90699" w:rsidRPr="00F90699">
        <w:rPr>
          <w:szCs w:val="28"/>
          <w:highlight w:val="yellow"/>
        </w:rPr>
        <w:t>-</w:t>
      </w:r>
      <w:r w:rsidR="00F90699" w:rsidRPr="00F90699">
        <w:rPr>
          <w:szCs w:val="28"/>
          <w:highlight w:val="yellow"/>
        </w:rPr>
        <w:t xml:space="preserve"> Căn cứ điểm b khoản 2 Điều 18 Luật Lâm nghiệp số 16/2017/QH14, sửa đổi, bổ sung bởi khoản 3 Điều 8 Luật số 146/2025/QH15 quy định: “Chủ tịch Ủy ban nhân dân cấp tỉnh quyết định chuyển loại rừng”</w:t>
      </w:r>
    </w:p>
    <w:p w14:paraId="33EBD2E3" w14:textId="77777777" w:rsidR="00F90699" w:rsidRPr="00F90699" w:rsidRDefault="00F90699" w:rsidP="00F90699">
      <w:pPr>
        <w:widowControl w:val="0"/>
        <w:spacing w:before="60" w:after="60" w:line="360" w:lineRule="exact"/>
        <w:ind w:firstLine="720"/>
        <w:jc w:val="both"/>
        <w:rPr>
          <w:szCs w:val="28"/>
          <w:highlight w:val="yellow"/>
        </w:rPr>
      </w:pPr>
      <w:r w:rsidRPr="00F90699">
        <w:rPr>
          <w:szCs w:val="28"/>
          <w:highlight w:val="yellow"/>
        </w:rPr>
        <w:t>- Căn cứ khoản 3 Điều 21 Luật Lâm nghiệp số 16/2017/QH14, sửa đổi, bổ sung bởi khoản 6 Điều 8 Luật số 146/2025/QH15 quy định: “đơn giá trồng rừng thay thế do Chủ tịch Ủy ban nhân dân cấp tỉnh quyết định”</w:t>
      </w:r>
    </w:p>
    <w:p w14:paraId="79061F4F" w14:textId="77777777" w:rsidR="00F90699" w:rsidRPr="00F90699" w:rsidRDefault="00F90699" w:rsidP="00F90699">
      <w:pPr>
        <w:widowControl w:val="0"/>
        <w:spacing w:before="60" w:after="60" w:line="360" w:lineRule="exact"/>
        <w:ind w:firstLine="720"/>
        <w:jc w:val="both"/>
        <w:rPr>
          <w:szCs w:val="28"/>
          <w:highlight w:val="yellow"/>
        </w:rPr>
      </w:pPr>
      <w:r w:rsidRPr="00F90699">
        <w:rPr>
          <w:szCs w:val="28"/>
          <w:highlight w:val="yellow"/>
        </w:rPr>
        <w:t xml:space="preserve">- Căn cứ khoản 4 Điều 21 Luật Lâm nghiệp số 16/2017/QH14, sửa đổi, bổ </w:t>
      </w:r>
      <w:r w:rsidRPr="00F90699">
        <w:rPr>
          <w:szCs w:val="28"/>
          <w:highlight w:val="yellow"/>
        </w:rPr>
        <w:lastRenderedPageBreak/>
        <w:t>sung bởi khoản 6 Điều 8 Luật số 146/2025/QH15 quy định: “Chủ tịch Ủy ban nhân dân cấp tỉnh phê duyệt kế hoạch, quyết định giao đơn vị thực hiện và quyết định sử dụng tiền trồng rừng thay thế để trồng rừng, khoanh nuôi xúc tiến tái sinh tự nhiên và các biện pháp lâm sinh khác trên địa bàn tỉnh trong thời hạn 12 tháng kể từ thời điểm chủ đầu tư dự án hoàn thành nghĩa vụ nộp tiền trồng rừng thay thế”</w:t>
      </w:r>
    </w:p>
    <w:p w14:paraId="7AEC1986" w14:textId="77777777" w:rsidR="00F90699" w:rsidRPr="00F90699" w:rsidRDefault="00F90699" w:rsidP="00F90699">
      <w:pPr>
        <w:widowControl w:val="0"/>
        <w:spacing w:before="60" w:after="60" w:line="360" w:lineRule="exact"/>
        <w:ind w:firstLine="720"/>
        <w:jc w:val="both"/>
        <w:rPr>
          <w:szCs w:val="28"/>
          <w:highlight w:val="yellow"/>
        </w:rPr>
      </w:pPr>
      <w:r w:rsidRPr="00F90699">
        <w:rPr>
          <w:szCs w:val="28"/>
          <w:highlight w:val="yellow"/>
        </w:rPr>
        <w:t>- Căn cứ khoản 5 Điều 21 Luật Lâm nghiệp số 16/2017/QH14, sửa đổi, bổ sung bởi khoản 6 Điều 8 Luật số 146/2025/QH15 quy định: “Chủ tịch Ủy ban nhân dân cấp tỉnh đề xuất Bộ Nông nghiệp và Môi trường xem xét, bố trí thực hiện trồng rừng tại địa phương khác”</w:t>
      </w:r>
    </w:p>
    <w:p w14:paraId="4E9C2563" w14:textId="77777777" w:rsidR="00F90699" w:rsidRPr="00F90699" w:rsidRDefault="00F90699" w:rsidP="00F90699">
      <w:pPr>
        <w:widowControl w:val="0"/>
        <w:spacing w:before="60" w:after="60" w:line="360" w:lineRule="exact"/>
        <w:ind w:firstLine="720"/>
        <w:jc w:val="both"/>
        <w:rPr>
          <w:szCs w:val="28"/>
          <w:highlight w:val="yellow"/>
        </w:rPr>
      </w:pPr>
      <w:r w:rsidRPr="00F90699">
        <w:rPr>
          <w:szCs w:val="28"/>
          <w:highlight w:val="yellow"/>
        </w:rPr>
        <w:t>- Căn cứ điểm a khoản 1 Điều 23 Luật Lâm nghiệp số 16/2017/QH14, sửa đổi, bổ sung bởi khoản 7 Điều 8 Luật số 146/2025/QH15 quy định Chủ tịch Ủy ban nhân dân tỉnh có thẩm quyền quyết định chuyển mục đích sử dụng rừng sang mục đích khác đối với tổ chức;</w:t>
      </w:r>
    </w:p>
    <w:p w14:paraId="57531C9B" w14:textId="77777777" w:rsidR="00F90699" w:rsidRPr="00F90699" w:rsidRDefault="00F90699" w:rsidP="00F90699">
      <w:pPr>
        <w:widowControl w:val="0"/>
        <w:spacing w:before="60" w:after="60" w:line="360" w:lineRule="exact"/>
        <w:ind w:firstLine="720"/>
        <w:jc w:val="both"/>
        <w:rPr>
          <w:szCs w:val="28"/>
          <w:highlight w:val="yellow"/>
        </w:rPr>
      </w:pPr>
      <w:r w:rsidRPr="00F90699">
        <w:rPr>
          <w:szCs w:val="28"/>
          <w:highlight w:val="yellow"/>
        </w:rPr>
        <w:t>- Căn cứ khoản 3 Điều 23 Luật Lâm nghiệp số 16/2017/QH14, sửa đổi, bổ sung bởi khoản 7 Điều 8 Luật số 146/2025/QH15 quy định Chủ tịch Ủy ban nhân dân tỉnh có thẩm quyền quyết định chuyển mục đích sử dụng rừng sang mục đích khác đối với trường hợp có cả thẩm quyền của Chủ tịch UBND tỉnh và Chủ tịch UBND cấp xã;</w:t>
      </w:r>
    </w:p>
    <w:p w14:paraId="2A7D57C0" w14:textId="77777777" w:rsidR="00F90699" w:rsidRPr="00F90699" w:rsidRDefault="00F90699" w:rsidP="00F90699">
      <w:pPr>
        <w:widowControl w:val="0"/>
        <w:spacing w:before="60" w:after="60" w:line="360" w:lineRule="exact"/>
        <w:ind w:firstLine="720"/>
        <w:jc w:val="both"/>
        <w:rPr>
          <w:szCs w:val="28"/>
          <w:highlight w:val="yellow"/>
        </w:rPr>
      </w:pPr>
      <w:r w:rsidRPr="00F90699">
        <w:rPr>
          <w:szCs w:val="28"/>
          <w:highlight w:val="yellow"/>
        </w:rPr>
        <w:t>- Căn cứ khoản 2 Điều 31 Luật Lâm nghiệp số 16/2017/QH14 quy định: “Chủ tịch Ủy ban nhân dân cấp tỉnh quyết định đóng, mở cửa rừng tự nhiên đối với diện tích rừng tự nhiên tại địa phương”</w:t>
      </w:r>
    </w:p>
    <w:p w14:paraId="259C3ABE" w14:textId="77777777" w:rsidR="00F90699" w:rsidRPr="00F90699" w:rsidRDefault="00F90699" w:rsidP="00F90699">
      <w:pPr>
        <w:widowControl w:val="0"/>
        <w:spacing w:before="60" w:after="60" w:line="360" w:lineRule="exact"/>
        <w:ind w:firstLine="720"/>
        <w:jc w:val="both"/>
        <w:rPr>
          <w:szCs w:val="28"/>
          <w:highlight w:val="yellow"/>
        </w:rPr>
      </w:pPr>
      <w:r w:rsidRPr="00F90699">
        <w:rPr>
          <w:szCs w:val="28"/>
          <w:highlight w:val="yellow"/>
        </w:rPr>
        <w:t>- Căn cứ khoản 2 Điều 32a Nghị định số 156/2018/NĐ-CP, được bổ sung bởi khoản 2 Điều 1 Nghị định số 183/2025/NĐ-CP quy định Chủ tịch Ủy ban nhân dân cấp tỉnh quyết định danh mục cây dược liệu có giá trị y tế và kinh tế cao ở địa phương ngoài danh mục cây dược liệu do Bộ Y tế ban hành.</w:t>
      </w:r>
    </w:p>
    <w:p w14:paraId="75864444" w14:textId="77777777" w:rsidR="00F90699" w:rsidRPr="00F90699" w:rsidRDefault="00F90699" w:rsidP="00F90699">
      <w:pPr>
        <w:widowControl w:val="0"/>
        <w:spacing w:before="60" w:after="60" w:line="360" w:lineRule="exact"/>
        <w:ind w:firstLine="720"/>
        <w:jc w:val="both"/>
        <w:rPr>
          <w:szCs w:val="28"/>
          <w:highlight w:val="yellow"/>
        </w:rPr>
      </w:pPr>
      <w:r w:rsidRPr="00F90699">
        <w:rPr>
          <w:szCs w:val="28"/>
          <w:highlight w:val="yellow"/>
        </w:rPr>
        <w:t>- Căn cứ khoản 2 Điều 21 Nghị định số 58/2024/NĐ-CP, sửa đổi, bổ sung bởi khoản 1 Điều 46 Nghị định 42/2026/NĐ-CP quy định: “Chủ tịch Ủy ban nhân dân cấp tỉnh quyết định đối tượng được trợ cấp, mức trợ cấp, hình thức trợ cấp cụ thể theo diện tích, số khẩu phù hợp với thực tế của địa phương”</w:t>
      </w:r>
    </w:p>
    <w:p w14:paraId="47ED9A44" w14:textId="77777777" w:rsidR="00F90699" w:rsidRDefault="00F90699" w:rsidP="00F90699">
      <w:pPr>
        <w:widowControl w:val="0"/>
        <w:spacing w:before="60" w:after="60" w:line="360" w:lineRule="exact"/>
        <w:ind w:firstLine="720"/>
        <w:jc w:val="both"/>
        <w:rPr>
          <w:szCs w:val="28"/>
        </w:rPr>
      </w:pPr>
      <w:r w:rsidRPr="00F90699">
        <w:rPr>
          <w:szCs w:val="28"/>
          <w:highlight w:val="yellow"/>
        </w:rPr>
        <w:t>- Căn cứ khoản 5 Điều 21 Nghị định số 58/2024/NĐ-CP quy định Chủ tịch Ủy ban nhân dân cấp tỉnh quyết định số lần trợ cấp từ nguồn kinh phí từ các chương trình, dự án.</w:t>
      </w:r>
    </w:p>
    <w:p w14:paraId="55A7645D" w14:textId="51F708E2" w:rsidR="00131050" w:rsidRPr="00C3708D" w:rsidRDefault="009949F8" w:rsidP="00F90699">
      <w:pPr>
        <w:widowControl w:val="0"/>
        <w:spacing w:before="60" w:after="60" w:line="360" w:lineRule="exact"/>
        <w:ind w:firstLine="720"/>
        <w:jc w:val="both"/>
        <w:rPr>
          <w:rFonts w:cs="Times New Roman"/>
          <w:szCs w:val="28"/>
        </w:rPr>
      </w:pPr>
      <w:r w:rsidRPr="00C3708D">
        <w:rPr>
          <w:rFonts w:cs="Times New Roman"/>
          <w:b/>
          <w:szCs w:val="28"/>
        </w:rPr>
        <w:t>Về căn cứ thực tiễn:</w:t>
      </w:r>
    </w:p>
    <w:p w14:paraId="1CBCDBE4" w14:textId="77777777" w:rsidR="00F90699" w:rsidRPr="00F90699" w:rsidRDefault="00F90699" w:rsidP="00F90699">
      <w:pPr>
        <w:widowControl w:val="0"/>
        <w:spacing w:before="60" w:after="60" w:line="360" w:lineRule="exact"/>
        <w:ind w:firstLine="720"/>
        <w:jc w:val="both"/>
        <w:rPr>
          <w:rFonts w:cs="Times New Roman"/>
          <w:szCs w:val="28"/>
          <w:highlight w:val="yellow"/>
        </w:rPr>
      </w:pPr>
      <w:bookmarkStart w:id="0" w:name="_GoBack"/>
      <w:bookmarkEnd w:id="0"/>
      <w:r w:rsidRPr="00F90699">
        <w:rPr>
          <w:rFonts w:cs="Times New Roman"/>
          <w:szCs w:val="28"/>
          <w:highlight w:val="yellow"/>
        </w:rPr>
        <w:t>2.1. Đối với lĩnh vực Lâm nghiệp</w:t>
      </w:r>
    </w:p>
    <w:p w14:paraId="144C8A61" w14:textId="77777777" w:rsidR="00F90699" w:rsidRPr="00F90699" w:rsidRDefault="00F90699" w:rsidP="00F90699">
      <w:pPr>
        <w:widowControl w:val="0"/>
        <w:spacing w:before="60" w:after="60" w:line="360" w:lineRule="exact"/>
        <w:ind w:firstLine="720"/>
        <w:jc w:val="both"/>
        <w:rPr>
          <w:rFonts w:cs="Times New Roman"/>
          <w:szCs w:val="28"/>
          <w:highlight w:val="yellow"/>
        </w:rPr>
      </w:pPr>
      <w:r w:rsidRPr="00F90699">
        <w:rPr>
          <w:rFonts w:cs="Times New Roman"/>
          <w:szCs w:val="28"/>
          <w:highlight w:val="yellow"/>
        </w:rPr>
        <w:t xml:space="preserve">Các nhiệm vụ như chuyển loại rừng, chuyển mục đích sử dụng rừng, quản lý tiền trồng rừng thay thế, xác định đơn giá trồng rừng thay thế, đóng, mở cửa rừng tự nhiên, thực hiện chính sách hỗ trợ trong lâm nghiệp và các nhiệm vụ </w:t>
      </w:r>
      <w:r w:rsidRPr="00F90699">
        <w:rPr>
          <w:rFonts w:cs="Times New Roman"/>
          <w:szCs w:val="28"/>
          <w:highlight w:val="yellow"/>
        </w:rPr>
        <w:lastRenderedPageBreak/>
        <w:t>chuyên môn khác đều phát sinh thường xuyên, đòi hỏi phải được giải quyết kịp thời để đáp ứng yêu cầu quản lý nhà nước và tiến độ triển khai các chương trình, dự án.</w:t>
      </w:r>
    </w:p>
    <w:p w14:paraId="576568D4" w14:textId="77777777" w:rsidR="00F90699" w:rsidRPr="00F90699" w:rsidRDefault="00F90699" w:rsidP="00F90699">
      <w:pPr>
        <w:widowControl w:val="0"/>
        <w:spacing w:before="60" w:after="60" w:line="360" w:lineRule="exact"/>
        <w:ind w:firstLine="720"/>
        <w:jc w:val="both"/>
        <w:rPr>
          <w:rFonts w:cs="Times New Roman"/>
          <w:szCs w:val="28"/>
          <w:highlight w:val="yellow"/>
        </w:rPr>
      </w:pPr>
      <w:r w:rsidRPr="00F90699">
        <w:rPr>
          <w:rFonts w:cs="Times New Roman"/>
          <w:szCs w:val="28"/>
          <w:highlight w:val="yellow"/>
        </w:rPr>
        <w:t>Trong thời gian qua, Sở Nông nghiệp và Môi trường là cơ quan chuyên môn trực tiếp tham mưu UBND tỉnh, Chủ tịch UBND tỉnh thực hiện các nhiệm vụ quản lý nhà nước về lâm nghiệp; đồng thời thông qua Chi cục Kiểm lâm và các đơn vị chuyên môn trực thuộc đã thực hiện đầy đủ công tác thẩm định, kiểm tra hiện trường, hướng dẫn, theo dõi và đề xuất xử lý đối với các nội dung thuộc thẩm quyền của Chủ tịch UBND tỉnh. Thực tiễn triển khai cho thấy, các quyết định của Chủ tịch UBND tỉnh đều được xây dựng trên cơ sở hồ sơ, kết quả thẩm định và tham mưu của Sở Nông nghiệp và Môi trường.</w:t>
      </w:r>
    </w:p>
    <w:p w14:paraId="687372B1" w14:textId="77777777" w:rsidR="00F90699" w:rsidRPr="00F90699" w:rsidRDefault="00F90699" w:rsidP="00F90699">
      <w:pPr>
        <w:widowControl w:val="0"/>
        <w:spacing w:before="60" w:after="60" w:line="360" w:lineRule="exact"/>
        <w:ind w:firstLine="720"/>
        <w:jc w:val="both"/>
        <w:rPr>
          <w:rFonts w:cs="Times New Roman"/>
          <w:szCs w:val="28"/>
          <w:highlight w:val="yellow"/>
        </w:rPr>
      </w:pPr>
      <w:r w:rsidRPr="00F90699">
        <w:rPr>
          <w:rFonts w:cs="Times New Roman"/>
          <w:szCs w:val="28"/>
          <w:highlight w:val="yellow"/>
        </w:rPr>
        <w:t>Việc tất cả các hồ sơ đều phải trình Chủ tịch UBND tỉnh xem xét, quyết định mặc dù đã được cơ quan chuyên môn thẩm định đầy đủ làm tăng thời gian xử lý, phát sinh thêm quy trình hành chính, ảnh hưởng đến tiến độ thực hiện các dự án đầu tư, công tác bảo vệ và phát triển rừng cũng như việc triển khai các chính sách lâm nghiệp trên địa bàn tỉnh.</w:t>
      </w:r>
    </w:p>
    <w:p w14:paraId="3003DCCC" w14:textId="77777777" w:rsidR="00F90699" w:rsidRPr="00F90699" w:rsidRDefault="00F90699" w:rsidP="00F90699">
      <w:pPr>
        <w:widowControl w:val="0"/>
        <w:spacing w:before="60" w:after="60" w:line="360" w:lineRule="exact"/>
        <w:ind w:firstLine="720"/>
        <w:jc w:val="both"/>
        <w:rPr>
          <w:rFonts w:cs="Times New Roman"/>
          <w:szCs w:val="28"/>
          <w:highlight w:val="yellow"/>
        </w:rPr>
      </w:pPr>
      <w:r w:rsidRPr="00F90699">
        <w:rPr>
          <w:rFonts w:cs="Times New Roman"/>
          <w:szCs w:val="28"/>
          <w:highlight w:val="yellow"/>
        </w:rPr>
        <w:t>Trong khi đó, Sở Nông nghiệp và Môi trường có đầy đủ chức năng, nhiệm vụ, tổ chức bộ máy và đội ngũ công chức, viên chức có chuyên môn, kinh nghiệm để trực tiếp xem xét, quyết định các nội dung mang tính chuyên môn, kỹ thuật theo quy định của pháp luật; đồng thời chịu trách nhiệm trước Chủ tịch UBND tỉnh về kết quả thực hiện.</w:t>
      </w:r>
    </w:p>
    <w:p w14:paraId="712B510F" w14:textId="77777777" w:rsidR="00F90699" w:rsidRDefault="00F90699" w:rsidP="00F90699">
      <w:pPr>
        <w:widowControl w:val="0"/>
        <w:spacing w:before="60" w:after="60" w:line="360" w:lineRule="exact"/>
        <w:ind w:firstLine="720"/>
        <w:jc w:val="both"/>
        <w:rPr>
          <w:rFonts w:cs="Times New Roman"/>
          <w:szCs w:val="28"/>
        </w:rPr>
      </w:pPr>
      <w:r w:rsidRPr="00F90699">
        <w:rPr>
          <w:rFonts w:cs="Times New Roman"/>
          <w:szCs w:val="28"/>
          <w:highlight w:val="yellow"/>
        </w:rPr>
        <w:t>Do đó, việc phân cấp một số nhiệm vụ thuộc thẩm quyền của Chủ tịch UBND tỉnh cho Sở Nông nghiệp và Môi trường là cần thiết, phù hợp với chủ trương đẩy mạnh phân cấp, phân quyền, cải cách thủ tục hành chính; phát huy tính chủ động, trách nhiệm của cơ quan chuyên môn; rút ngắn thời gian giải quyết công việc, đáp ứng yêu cầu quản lý, bảo vệ và phát triển rừng trên địa bàn tỉnh, đồng thời vẫn bảo đảm sự quản lý thống nhất và tuân thủ quy định của pháp luật.</w:t>
      </w:r>
    </w:p>
    <w:p w14:paraId="53864120" w14:textId="11567187" w:rsidR="00131050" w:rsidRPr="00C3708D" w:rsidRDefault="000C3FF6" w:rsidP="00F90699">
      <w:pPr>
        <w:widowControl w:val="0"/>
        <w:spacing w:before="60" w:after="60" w:line="360" w:lineRule="exact"/>
        <w:ind w:firstLine="720"/>
        <w:jc w:val="both"/>
        <w:rPr>
          <w:rFonts w:cs="Times New Roman"/>
          <w:szCs w:val="28"/>
        </w:rPr>
      </w:pPr>
      <w:r w:rsidRPr="00C3708D">
        <w:rPr>
          <w:rFonts w:cs="Times New Roman"/>
          <w:szCs w:val="28"/>
        </w:rPr>
        <w:t xml:space="preserve"> </w:t>
      </w:r>
      <w:r w:rsidR="009949F8" w:rsidRPr="00C3708D">
        <w:rPr>
          <w:rFonts w:cs="Times New Roman"/>
          <w:b/>
          <w:szCs w:val="28"/>
        </w:rPr>
        <w:t>b) Thẩm quyền phân cấp</w:t>
      </w:r>
    </w:p>
    <w:p w14:paraId="607D4BC1" w14:textId="410165F0" w:rsidR="00790EB2" w:rsidRPr="00C3708D" w:rsidRDefault="00790EB2" w:rsidP="001B55A1">
      <w:pPr>
        <w:widowControl w:val="0"/>
        <w:spacing w:before="60" w:after="60" w:line="360" w:lineRule="exact"/>
        <w:ind w:firstLine="720"/>
        <w:jc w:val="both"/>
        <w:rPr>
          <w:rFonts w:cs="Times New Roman"/>
          <w:spacing w:val="-4"/>
          <w:szCs w:val="28"/>
        </w:rPr>
      </w:pPr>
      <w:r w:rsidRPr="00C3708D">
        <w:rPr>
          <w:rFonts w:cs="Times New Roman"/>
          <w:spacing w:val="-4"/>
          <w:szCs w:val="28"/>
        </w:rPr>
        <w:t xml:space="preserve">Chủ tịch </w:t>
      </w:r>
      <w:r w:rsidR="009949F8" w:rsidRPr="00C3708D">
        <w:rPr>
          <w:rFonts w:cs="Times New Roman"/>
          <w:spacing w:val="-4"/>
          <w:szCs w:val="28"/>
        </w:rPr>
        <w:t xml:space="preserve">Ủy ban nhân dân tỉnh </w:t>
      </w:r>
      <w:r w:rsidR="008762C5" w:rsidRPr="00C3708D">
        <w:rPr>
          <w:rFonts w:cs="Times New Roman"/>
          <w:spacing w:val="-4"/>
          <w:szCs w:val="28"/>
        </w:rPr>
        <w:t xml:space="preserve">Ủy ban nhân dân tỉnh quyết định phân cấp theo các quy định nêu trên của </w:t>
      </w:r>
      <w:r w:rsidR="001308C1" w:rsidRPr="00C3708D">
        <w:rPr>
          <w:rFonts w:cs="Times New Roman"/>
          <w:spacing w:val="-4"/>
          <w:szCs w:val="28"/>
        </w:rPr>
        <w:t xml:space="preserve">Luật, Nghị định lĩnh vực </w:t>
      </w:r>
      <w:r w:rsidR="00083D21">
        <w:rPr>
          <w:rFonts w:cs="Times New Roman"/>
          <w:spacing w:val="-4"/>
          <w:szCs w:val="28"/>
        </w:rPr>
        <w:t>Nông nghiệp và Môi trường</w:t>
      </w:r>
      <w:r w:rsidR="001308C1" w:rsidRPr="00C3708D">
        <w:rPr>
          <w:rFonts w:cs="Times New Roman"/>
          <w:spacing w:val="-4"/>
          <w:szCs w:val="28"/>
        </w:rPr>
        <w:t>.</w:t>
      </w:r>
      <w:r w:rsidR="008762C5" w:rsidRPr="00C3708D">
        <w:rPr>
          <w:rFonts w:cs="Times New Roman"/>
          <w:spacing w:val="-4"/>
          <w:szCs w:val="28"/>
        </w:rPr>
        <w:t xml:space="preserve"> Người được phân cấp là </w:t>
      </w:r>
      <w:r w:rsidR="001308C1" w:rsidRPr="00C3708D">
        <w:rPr>
          <w:rFonts w:cs="Times New Roman"/>
          <w:spacing w:val="-4"/>
          <w:szCs w:val="28"/>
        </w:rPr>
        <w:t xml:space="preserve">Sở Nông nghiệp và Môi trường; </w:t>
      </w:r>
      <w:r w:rsidR="008762C5" w:rsidRPr="00C3708D">
        <w:rPr>
          <w:rFonts w:cs="Times New Roman"/>
          <w:spacing w:val="-4"/>
          <w:szCs w:val="28"/>
        </w:rPr>
        <w:t>Chủ tịch Ủy ban nhân dân cấp xã.</w:t>
      </w:r>
    </w:p>
    <w:p w14:paraId="41D010DE" w14:textId="3BF97960" w:rsidR="00131050" w:rsidRPr="00C3708D" w:rsidRDefault="009949F8" w:rsidP="001B55A1">
      <w:pPr>
        <w:keepNext/>
        <w:widowControl w:val="0"/>
        <w:spacing w:before="60" w:after="60" w:line="360" w:lineRule="exact"/>
        <w:ind w:firstLine="720"/>
        <w:jc w:val="both"/>
        <w:rPr>
          <w:rFonts w:cs="Times New Roman"/>
          <w:b/>
          <w:szCs w:val="28"/>
        </w:rPr>
      </w:pPr>
      <w:r w:rsidRPr="00C3708D">
        <w:rPr>
          <w:rFonts w:cs="Times New Roman"/>
          <w:b/>
          <w:szCs w:val="28"/>
        </w:rPr>
        <w:t>c) Nội dung phân cấp</w:t>
      </w:r>
    </w:p>
    <w:p w14:paraId="6CB21EC1" w14:textId="168BDBA6" w:rsidR="001308C1" w:rsidRPr="00083D21" w:rsidRDefault="001308C1" w:rsidP="001B55A1">
      <w:pPr>
        <w:keepNext/>
        <w:widowControl w:val="0"/>
        <w:spacing w:before="60" w:after="60" w:line="360" w:lineRule="exact"/>
        <w:ind w:firstLine="720"/>
        <w:jc w:val="both"/>
        <w:rPr>
          <w:rFonts w:cs="Times New Roman"/>
          <w:color w:val="FF0000"/>
          <w:szCs w:val="28"/>
        </w:rPr>
      </w:pPr>
      <w:r w:rsidRPr="00083D21">
        <w:rPr>
          <w:rFonts w:cs="Times New Roman"/>
          <w:color w:val="FF0000"/>
          <w:szCs w:val="28"/>
        </w:rPr>
        <w:t>(1) Phân cấp cho Sở Nông nghiệp và Môi trường thực hiện một số nhiệm vụ liên quan đến lĩnh vực Lâm nghiệp:</w:t>
      </w:r>
    </w:p>
    <w:p w14:paraId="1BDF35B2" w14:textId="6F234D48" w:rsidR="007D1E35" w:rsidRPr="00083D21" w:rsidRDefault="007D1E35" w:rsidP="007D1E35">
      <w:pPr>
        <w:spacing w:before="60" w:after="60" w:line="360" w:lineRule="exact"/>
        <w:ind w:firstLine="720"/>
        <w:jc w:val="both"/>
        <w:rPr>
          <w:color w:val="FF0000"/>
          <w:szCs w:val="28"/>
        </w:rPr>
      </w:pPr>
      <w:r w:rsidRPr="00083D21">
        <w:rPr>
          <w:color w:val="FF0000"/>
          <w:szCs w:val="28"/>
        </w:rPr>
        <w:t>a)  Phê duyệt phương án xử lý tài sản từ khai thác lâm sản.</w:t>
      </w:r>
    </w:p>
    <w:p w14:paraId="5D1BB61E" w14:textId="77777777" w:rsidR="007D1E35" w:rsidRPr="00083D21" w:rsidRDefault="007D1E35" w:rsidP="007D1E35">
      <w:pPr>
        <w:spacing w:before="60" w:after="60" w:line="360" w:lineRule="exact"/>
        <w:ind w:firstLine="720"/>
        <w:jc w:val="both"/>
        <w:rPr>
          <w:color w:val="FF0000"/>
          <w:szCs w:val="28"/>
        </w:rPr>
      </w:pPr>
      <w:r w:rsidRPr="00083D21">
        <w:rPr>
          <w:color w:val="FF0000"/>
          <w:szCs w:val="28"/>
        </w:rPr>
        <w:t>b) Quyết định thanh lý rừng trồng.</w:t>
      </w:r>
    </w:p>
    <w:p w14:paraId="0B268F8B" w14:textId="77777777" w:rsidR="007D1E35" w:rsidRPr="00083D21" w:rsidRDefault="007D1E35" w:rsidP="007D1E35">
      <w:pPr>
        <w:spacing w:before="60" w:after="60" w:line="360" w:lineRule="exact"/>
        <w:ind w:firstLine="720"/>
        <w:jc w:val="both"/>
        <w:rPr>
          <w:color w:val="FF0000"/>
          <w:szCs w:val="28"/>
        </w:rPr>
      </w:pPr>
      <w:r w:rsidRPr="00083D21">
        <w:rPr>
          <w:color w:val="FF0000"/>
          <w:szCs w:val="28"/>
        </w:rPr>
        <w:lastRenderedPageBreak/>
        <w:t>c) Phê duyệt đề án du lịch sinh thái, nghỉ dưỡng, giải trí trong rừng đối với diện tích rừng do địa phương quản lý.</w:t>
      </w:r>
    </w:p>
    <w:p w14:paraId="615D7786" w14:textId="77777777" w:rsidR="007D1E35" w:rsidRPr="00083D21" w:rsidRDefault="007D1E35" w:rsidP="007D1E35">
      <w:pPr>
        <w:spacing w:before="60" w:after="60" w:line="360" w:lineRule="exact"/>
        <w:ind w:firstLine="720"/>
        <w:jc w:val="both"/>
        <w:rPr>
          <w:color w:val="FF0000"/>
          <w:szCs w:val="28"/>
        </w:rPr>
      </w:pPr>
      <w:r w:rsidRPr="00083D21">
        <w:rPr>
          <w:color w:val="FF0000"/>
          <w:szCs w:val="28"/>
        </w:rPr>
        <w:t>d) Phê duyệt Phương án tạm sử dụng rừng.</w:t>
      </w:r>
    </w:p>
    <w:p w14:paraId="59BF3A14" w14:textId="77777777" w:rsidR="007D1E35" w:rsidRPr="00083D21" w:rsidRDefault="007D1E35" w:rsidP="007D1E35">
      <w:pPr>
        <w:spacing w:before="60" w:after="60" w:line="360" w:lineRule="exact"/>
        <w:ind w:firstLine="720"/>
        <w:jc w:val="both"/>
        <w:rPr>
          <w:color w:val="FF0000"/>
          <w:szCs w:val="28"/>
        </w:rPr>
      </w:pPr>
      <w:r w:rsidRPr="00083D21">
        <w:rPr>
          <w:color w:val="FF0000"/>
          <w:szCs w:val="28"/>
        </w:rPr>
        <w:t>đ) Cấp giấy chứng nhận cơ sở bảo tồn đa dạng sinh học.</w:t>
      </w:r>
    </w:p>
    <w:p w14:paraId="1823E869" w14:textId="77777777" w:rsidR="007D1E35" w:rsidRPr="00083D21" w:rsidRDefault="007D1E35" w:rsidP="007D1E35">
      <w:pPr>
        <w:spacing w:before="60" w:after="60" w:line="360" w:lineRule="exact"/>
        <w:ind w:firstLine="720"/>
        <w:jc w:val="both"/>
        <w:rPr>
          <w:color w:val="FF0000"/>
          <w:szCs w:val="28"/>
        </w:rPr>
      </w:pPr>
      <w:r w:rsidRPr="00083D21">
        <w:rPr>
          <w:color w:val="FF0000"/>
          <w:szCs w:val="28"/>
        </w:rPr>
        <w:t>e) Cấp lại Giấy phép tiếp cận nguồn gen.</w:t>
      </w:r>
    </w:p>
    <w:p w14:paraId="3497C123" w14:textId="77777777" w:rsidR="007D1E35" w:rsidRPr="00083D21" w:rsidRDefault="007D1E35" w:rsidP="007D1E35">
      <w:pPr>
        <w:spacing w:before="60" w:after="60" w:line="360" w:lineRule="exact"/>
        <w:ind w:firstLine="720"/>
        <w:jc w:val="both"/>
        <w:rPr>
          <w:color w:val="FF0000"/>
          <w:szCs w:val="28"/>
        </w:rPr>
      </w:pPr>
      <w:r w:rsidRPr="00083D21">
        <w:rPr>
          <w:color w:val="FF0000"/>
          <w:szCs w:val="28"/>
        </w:rPr>
        <w:t>g) Cấp Giấy phép tiếp cận nguồn gen</w:t>
      </w:r>
    </w:p>
    <w:p w14:paraId="3CD93002" w14:textId="5E44B85C" w:rsidR="007D1E35" w:rsidRPr="00083D21" w:rsidRDefault="007D1E35" w:rsidP="007D1E35">
      <w:pPr>
        <w:spacing w:before="60" w:after="60" w:line="360" w:lineRule="exact"/>
        <w:ind w:firstLine="720"/>
        <w:jc w:val="both"/>
        <w:rPr>
          <w:color w:val="FF0000"/>
          <w:szCs w:val="28"/>
        </w:rPr>
      </w:pPr>
      <w:r w:rsidRPr="00083D21">
        <w:rPr>
          <w:color w:val="FF0000"/>
          <w:szCs w:val="28"/>
        </w:rPr>
        <w:t>h) Cấp tín chỉ các-bon rừng đối với dự án do Ủy ban nhân dân cấp tỉnh phê duyệt.</w:t>
      </w:r>
    </w:p>
    <w:p w14:paraId="7313A3D3" w14:textId="77777777" w:rsidR="007D1E35" w:rsidRPr="00083D21" w:rsidRDefault="007D1E35" w:rsidP="007D1E35">
      <w:pPr>
        <w:spacing w:before="60" w:after="60" w:line="360" w:lineRule="exact"/>
        <w:ind w:firstLine="720"/>
        <w:jc w:val="both"/>
        <w:rPr>
          <w:color w:val="FF0000"/>
          <w:szCs w:val="28"/>
        </w:rPr>
      </w:pPr>
      <w:r w:rsidRPr="00083D21">
        <w:rPr>
          <w:color w:val="FF0000"/>
          <w:szCs w:val="28"/>
        </w:rPr>
        <w:t xml:space="preserve"> i) Cấp sửa đổi, bổ sung Giấy chứng nhận cơ sở bảo tồn đa dạng sinh học.</w:t>
      </w:r>
    </w:p>
    <w:p w14:paraId="502988C8" w14:textId="5380D375" w:rsidR="00EA7EED" w:rsidRPr="00083D21" w:rsidRDefault="007D1E35" w:rsidP="007D1E35">
      <w:pPr>
        <w:spacing w:before="60" w:after="60" w:line="360" w:lineRule="exact"/>
        <w:ind w:firstLine="720"/>
        <w:jc w:val="both"/>
        <w:rPr>
          <w:color w:val="FF0000"/>
          <w:szCs w:val="28"/>
          <w:shd w:val="clear" w:color="auto" w:fill="FFFFFF"/>
        </w:rPr>
      </w:pPr>
      <w:r w:rsidRPr="00083D21">
        <w:rPr>
          <w:color w:val="FF0000"/>
          <w:szCs w:val="28"/>
        </w:rPr>
        <w:t xml:space="preserve"> k) Gia hạn Giấy phép tiếp cận nguồn gen.</w:t>
      </w:r>
    </w:p>
    <w:p w14:paraId="256E8F01" w14:textId="5C8F3704" w:rsidR="00EA7EED" w:rsidRPr="00C3708D" w:rsidRDefault="007D1E35" w:rsidP="001B55A1">
      <w:pPr>
        <w:spacing w:before="60" w:after="60" w:line="360" w:lineRule="exact"/>
        <w:ind w:firstLine="720"/>
        <w:jc w:val="both"/>
        <w:rPr>
          <w:szCs w:val="28"/>
          <w:shd w:val="clear" w:color="auto" w:fill="FFFFFF"/>
        </w:rPr>
      </w:pPr>
      <w:r w:rsidRPr="00C3708D">
        <w:rPr>
          <w:szCs w:val="28"/>
          <w:shd w:val="clear" w:color="auto" w:fill="FFFFFF"/>
        </w:rPr>
        <w:t>(2)</w:t>
      </w:r>
      <w:r w:rsidR="000C3FF6" w:rsidRPr="00C3708D">
        <w:rPr>
          <w:szCs w:val="28"/>
          <w:shd w:val="clear" w:color="auto" w:fill="FFFFFF"/>
        </w:rPr>
        <w:t xml:space="preserve"> </w:t>
      </w:r>
      <w:r w:rsidR="001308C1" w:rsidRPr="00C3708D">
        <w:rPr>
          <w:szCs w:val="28"/>
          <w:shd w:val="clear" w:color="auto" w:fill="FFFFFF"/>
        </w:rPr>
        <w:t xml:space="preserve">Phân cấp cho Chủ tịch Ủy ban nhân dân cấp xã thực hiện một số nhiệm vụ liên quan đến </w:t>
      </w:r>
      <w:r w:rsidRPr="00C3708D">
        <w:rPr>
          <w:szCs w:val="28"/>
          <w:shd w:val="clear" w:color="auto" w:fill="FFFFFF"/>
        </w:rPr>
        <w:t xml:space="preserve">lĩnh vực </w:t>
      </w:r>
      <w:r w:rsidR="00083D21">
        <w:rPr>
          <w:szCs w:val="28"/>
          <w:shd w:val="clear" w:color="auto" w:fill="FFFFFF"/>
        </w:rPr>
        <w:t>Lâm Nghiệp.</w:t>
      </w:r>
    </w:p>
    <w:p w14:paraId="4307F4CC" w14:textId="0F69B308" w:rsidR="007D1E35" w:rsidRPr="00C3708D" w:rsidRDefault="007D1E35" w:rsidP="001B55A1">
      <w:pPr>
        <w:spacing w:before="60" w:after="60" w:line="360" w:lineRule="exact"/>
        <w:ind w:firstLine="720"/>
        <w:jc w:val="both"/>
        <w:rPr>
          <w:szCs w:val="28"/>
          <w:shd w:val="clear" w:color="auto" w:fill="FFFFFF"/>
        </w:rPr>
      </w:pPr>
      <w:r w:rsidRPr="00C3708D">
        <w:rPr>
          <w:szCs w:val="28"/>
          <w:shd w:val="clear" w:color="auto" w:fill="FFFFFF"/>
        </w:rPr>
        <w:t>Phê duyệt dự án hỗ trợ đầu tư trồng rừng sản xuất và phát triển lâm sản ngoài gỗ.</w:t>
      </w:r>
    </w:p>
    <w:p w14:paraId="056D36E5" w14:textId="06BCB7F7" w:rsidR="00131050" w:rsidRPr="00C3708D" w:rsidRDefault="009949F8" w:rsidP="001B55A1">
      <w:pPr>
        <w:keepNext/>
        <w:widowControl w:val="0"/>
        <w:spacing w:before="60" w:after="60" w:line="360" w:lineRule="exact"/>
        <w:ind w:firstLine="720"/>
        <w:jc w:val="both"/>
        <w:rPr>
          <w:rFonts w:cs="Times New Roman"/>
          <w:b/>
          <w:szCs w:val="28"/>
        </w:rPr>
      </w:pPr>
      <w:r w:rsidRPr="00C3708D">
        <w:rPr>
          <w:rFonts w:cs="Times New Roman"/>
          <w:b/>
          <w:szCs w:val="28"/>
        </w:rPr>
        <w:t>d) Điều kiện bảo đảm thực hiện</w:t>
      </w:r>
    </w:p>
    <w:p w14:paraId="02E34614" w14:textId="77777777" w:rsidR="007D1E35" w:rsidRPr="00C3708D" w:rsidRDefault="007D1E35" w:rsidP="007D1E35">
      <w:pPr>
        <w:keepNext/>
        <w:widowControl w:val="0"/>
        <w:spacing w:before="60" w:after="60" w:line="360" w:lineRule="exact"/>
        <w:ind w:firstLine="720"/>
        <w:jc w:val="both"/>
        <w:rPr>
          <w:rFonts w:cs="Times New Roman"/>
          <w:szCs w:val="28"/>
        </w:rPr>
      </w:pPr>
      <w:r w:rsidRPr="00C3708D">
        <w:rPr>
          <w:rFonts w:cs="Times New Roman"/>
          <w:szCs w:val="28"/>
        </w:rPr>
        <w:t>- Về nhân lực: Việc phân cấp chỉ chuyển giao thẩm quyền quyết định từ Chủ tịch Ủy ban nhân dân tỉnh sang Sở Nông nghiệp và Môi trường, không phát sinh nhiệm vụ chuyên môn mới. Các cơ quan chuyên môn thuộc Sở Nông nghiệp và Môi trường tiếp tục thực hiện việc tiếp nhận, kiểm tra, thẩm định và tham mưu theo quy định hiện hành; do đó không phải thành lập tổ chức mới, không phát sinh nhu cầu bổ sung biên chế hoặc nhân lực.</w:t>
      </w:r>
    </w:p>
    <w:p w14:paraId="64041C8B" w14:textId="77777777" w:rsidR="007D1E35" w:rsidRPr="00C3708D" w:rsidRDefault="007D1E35" w:rsidP="007D1E35">
      <w:pPr>
        <w:keepNext/>
        <w:widowControl w:val="0"/>
        <w:spacing w:before="60" w:after="60" w:line="360" w:lineRule="exact"/>
        <w:ind w:firstLine="720"/>
        <w:jc w:val="both"/>
        <w:rPr>
          <w:rFonts w:cs="Times New Roman"/>
          <w:szCs w:val="28"/>
        </w:rPr>
      </w:pPr>
      <w:r w:rsidRPr="00C3708D">
        <w:rPr>
          <w:rFonts w:cs="Times New Roman"/>
          <w:szCs w:val="28"/>
        </w:rPr>
        <w:t>- Về kinh phí: Việc thực hiện nhiệm vụ được phân cấp không làm phát sinh kinh phí.</w:t>
      </w:r>
    </w:p>
    <w:p w14:paraId="0CC7F1F1" w14:textId="77777777" w:rsidR="007D1E35" w:rsidRPr="00C3708D" w:rsidRDefault="007D1E35" w:rsidP="007D1E35">
      <w:pPr>
        <w:keepNext/>
        <w:widowControl w:val="0"/>
        <w:spacing w:before="60" w:after="60" w:line="360" w:lineRule="exact"/>
        <w:ind w:firstLine="720"/>
        <w:jc w:val="both"/>
        <w:rPr>
          <w:rFonts w:cs="Times New Roman"/>
          <w:szCs w:val="28"/>
        </w:rPr>
      </w:pPr>
      <w:r w:rsidRPr="00C3708D">
        <w:rPr>
          <w:rFonts w:cs="Times New Roman"/>
          <w:szCs w:val="28"/>
        </w:rPr>
        <w:t>- Về cơ sở vật chất: Các cơ quan có liên quan hiện đã có đầy đủ trụ sở làm việc, trang thiết bị, hệ thống thông tin và các điều kiện cần thiết để làm việc, không cần đầu tư bổ sung cơ sở vật chất để thực hiện nhiệm vụ được phân cấp.</w:t>
      </w:r>
    </w:p>
    <w:p w14:paraId="10EA2CD1" w14:textId="6D99752D" w:rsidR="007D1E35" w:rsidRPr="00C3708D" w:rsidRDefault="007D1E35" w:rsidP="007D1E35">
      <w:pPr>
        <w:keepNext/>
        <w:widowControl w:val="0"/>
        <w:spacing w:before="60" w:after="60" w:line="360" w:lineRule="exact"/>
        <w:ind w:firstLine="720"/>
        <w:jc w:val="both"/>
        <w:rPr>
          <w:rFonts w:cs="Times New Roman"/>
          <w:szCs w:val="28"/>
        </w:rPr>
      </w:pPr>
      <w:r w:rsidRPr="00C3708D">
        <w:rPr>
          <w:rFonts w:cs="Times New Roman"/>
          <w:szCs w:val="28"/>
        </w:rPr>
        <w:t>- Về cơ sở pháp lý và tổ chức thực hiện: Pháp luật chuyên ngành đã quy định đầy đủ về đối tượng áp dụng, điều kiện, hồ sơ, trình tự, thủ tục và trách nhiệm của các cơ quan trong việc quyết định thanh lý rừng trồng. Việc phân cấp chỉ thay đổi chủ thể có thẩm quyền quyết định, không làm thay đổi trình tự, thủ tục, điều kiện giải quyết hồ sơ và bảo đảm có thể triển khai thực hiện ngay sau khi quy định phân cấp có hiệu lực.</w:t>
      </w:r>
    </w:p>
    <w:p w14:paraId="7A777BDE" w14:textId="417A9188" w:rsidR="00131050" w:rsidRPr="00C3708D" w:rsidRDefault="009949F8" w:rsidP="001B55A1">
      <w:pPr>
        <w:keepNext/>
        <w:widowControl w:val="0"/>
        <w:spacing w:before="60" w:after="60" w:line="360" w:lineRule="exact"/>
        <w:ind w:firstLine="720"/>
        <w:jc w:val="both"/>
        <w:rPr>
          <w:rFonts w:cs="Times New Roman"/>
          <w:b/>
          <w:szCs w:val="28"/>
        </w:rPr>
      </w:pPr>
      <w:r w:rsidRPr="00C3708D">
        <w:rPr>
          <w:rFonts w:cs="Times New Roman"/>
          <w:b/>
          <w:szCs w:val="28"/>
        </w:rPr>
        <w:t xml:space="preserve">2.2. Nhóm 2 - </w:t>
      </w:r>
      <w:r w:rsidR="00217335" w:rsidRPr="00C3708D">
        <w:rPr>
          <w:rFonts w:cs="Times New Roman"/>
          <w:b/>
          <w:szCs w:val="28"/>
        </w:rPr>
        <w:t xml:space="preserve">Phân cấp một số nhiệm vụ trong lĩnh vực </w:t>
      </w:r>
      <w:r w:rsidR="000C3FF6" w:rsidRPr="00C3708D">
        <w:rPr>
          <w:rFonts w:cs="Times New Roman"/>
          <w:b/>
          <w:szCs w:val="28"/>
        </w:rPr>
        <w:t>Thủy lợi</w:t>
      </w:r>
      <w:r w:rsidR="005F7F44" w:rsidRPr="00C3708D">
        <w:rPr>
          <w:rFonts w:cs="Times New Roman"/>
          <w:b/>
          <w:szCs w:val="28"/>
        </w:rPr>
        <w:t xml:space="preserve"> </w:t>
      </w:r>
    </w:p>
    <w:p w14:paraId="54D7F294" w14:textId="77777777" w:rsidR="00217335" w:rsidRPr="00C3708D" w:rsidRDefault="00217335" w:rsidP="001B55A1">
      <w:pPr>
        <w:keepNext/>
        <w:widowControl w:val="0"/>
        <w:spacing w:before="60" w:after="60" w:line="360" w:lineRule="exact"/>
        <w:ind w:firstLine="720"/>
        <w:jc w:val="both"/>
        <w:rPr>
          <w:rFonts w:cs="Times New Roman"/>
          <w:szCs w:val="28"/>
        </w:rPr>
      </w:pPr>
      <w:r w:rsidRPr="00C3708D">
        <w:rPr>
          <w:rFonts w:cs="Times New Roman"/>
          <w:b/>
          <w:szCs w:val="28"/>
        </w:rPr>
        <w:t>a) Sự cần thiết của việc phân cấp</w:t>
      </w:r>
    </w:p>
    <w:p w14:paraId="7B81FD24" w14:textId="77777777" w:rsidR="00217335" w:rsidRPr="00C3708D" w:rsidRDefault="00217335" w:rsidP="001B55A1">
      <w:pPr>
        <w:widowControl w:val="0"/>
        <w:spacing w:before="60" w:after="60" w:line="360" w:lineRule="exact"/>
        <w:ind w:firstLine="720"/>
        <w:jc w:val="both"/>
        <w:rPr>
          <w:rFonts w:cs="Times New Roman"/>
          <w:szCs w:val="28"/>
        </w:rPr>
      </w:pPr>
      <w:r w:rsidRPr="00C3708D">
        <w:rPr>
          <w:rFonts w:cs="Times New Roman"/>
          <w:b/>
          <w:szCs w:val="28"/>
        </w:rPr>
        <w:t>- Về căn cứ pháp lý:</w:t>
      </w:r>
      <w:r w:rsidRPr="00C3708D">
        <w:rPr>
          <w:rFonts w:cs="Times New Roman"/>
          <w:szCs w:val="28"/>
        </w:rPr>
        <w:t xml:space="preserve"> </w:t>
      </w:r>
    </w:p>
    <w:p w14:paraId="600426C4" w14:textId="6408EC11" w:rsidR="009F47CF" w:rsidRPr="00C3708D" w:rsidRDefault="000C3FF6" w:rsidP="003E0105">
      <w:pPr>
        <w:widowControl w:val="0"/>
        <w:spacing w:before="60" w:after="60" w:line="360" w:lineRule="exact"/>
        <w:ind w:firstLine="720"/>
        <w:jc w:val="both"/>
        <w:rPr>
          <w:rFonts w:cs="Times New Roman"/>
          <w:szCs w:val="28"/>
          <w:shd w:val="clear" w:color="auto" w:fill="FFFFFF"/>
        </w:rPr>
      </w:pPr>
      <w:r w:rsidRPr="00C3708D">
        <w:rPr>
          <w:rFonts w:cs="Times New Roman"/>
          <w:szCs w:val="28"/>
          <w:shd w:val="clear" w:color="auto" w:fill="FFFFFF"/>
        </w:rPr>
        <w:t xml:space="preserve"> </w:t>
      </w:r>
      <w:r w:rsidR="009F47CF" w:rsidRPr="00C3708D">
        <w:rPr>
          <w:rFonts w:cs="Times New Roman"/>
          <w:szCs w:val="28"/>
          <w:shd w:val="clear" w:color="auto" w:fill="FFFFFF"/>
        </w:rPr>
        <w:t xml:space="preserve"> </w:t>
      </w:r>
      <w:r w:rsidRPr="00C3708D">
        <w:rPr>
          <w:rFonts w:cs="Times New Roman"/>
          <w:szCs w:val="28"/>
          <w:shd w:val="clear" w:color="auto" w:fill="FFFFFF"/>
        </w:rPr>
        <w:t xml:space="preserve"> </w:t>
      </w:r>
      <w:r w:rsidR="003E0105" w:rsidRPr="00C3708D">
        <w:rPr>
          <w:rFonts w:cs="Times New Roman"/>
          <w:szCs w:val="28"/>
          <w:shd w:val="clear" w:color="auto" w:fill="FFFFFF"/>
        </w:rPr>
        <w:t>Căn cứ Điều 18 Nghị định số 40/2026/NĐ-CP ngày 25 tháng 01 năm 2026 của Chính phủ quy định chi tiết một số điều của Luật Thủy lợi.</w:t>
      </w:r>
    </w:p>
    <w:p w14:paraId="5D15DA47" w14:textId="77777777" w:rsidR="00217335" w:rsidRPr="00C3708D" w:rsidRDefault="00217335" w:rsidP="001B55A1">
      <w:pPr>
        <w:widowControl w:val="0"/>
        <w:spacing w:before="60" w:after="60" w:line="360" w:lineRule="exact"/>
        <w:ind w:firstLine="720"/>
        <w:jc w:val="both"/>
        <w:rPr>
          <w:rFonts w:cs="Times New Roman"/>
          <w:szCs w:val="28"/>
        </w:rPr>
      </w:pPr>
      <w:r w:rsidRPr="00C3708D">
        <w:rPr>
          <w:rFonts w:cs="Times New Roman"/>
          <w:b/>
          <w:szCs w:val="28"/>
        </w:rPr>
        <w:lastRenderedPageBreak/>
        <w:t>- Về căn cứ thực tiễn:</w:t>
      </w:r>
    </w:p>
    <w:p w14:paraId="06EE80AE" w14:textId="4A7C736E" w:rsidR="001B55A1" w:rsidRPr="00C3708D" w:rsidRDefault="000C3FF6" w:rsidP="001B55A1">
      <w:pPr>
        <w:widowControl w:val="0"/>
        <w:spacing w:before="60" w:after="60" w:line="360" w:lineRule="exact"/>
        <w:ind w:firstLine="720"/>
        <w:jc w:val="both"/>
        <w:rPr>
          <w:rFonts w:cs="Times New Roman"/>
          <w:spacing w:val="-4"/>
          <w:szCs w:val="28"/>
        </w:rPr>
      </w:pPr>
      <w:r w:rsidRPr="00C3708D">
        <w:rPr>
          <w:rFonts w:cs="Times New Roman"/>
          <w:spacing w:val="-4"/>
          <w:szCs w:val="28"/>
        </w:rPr>
        <w:t xml:space="preserve"> </w:t>
      </w:r>
      <w:r w:rsidR="001B55A1" w:rsidRPr="00C3708D">
        <w:rPr>
          <w:rFonts w:cs="Times New Roman"/>
          <w:spacing w:val="-4"/>
          <w:szCs w:val="28"/>
        </w:rPr>
        <w:t xml:space="preserve"> </w:t>
      </w:r>
      <w:r w:rsidR="003E0105" w:rsidRPr="00C3708D">
        <w:rPr>
          <w:rFonts w:cs="Times New Roman"/>
          <w:spacing w:val="-4"/>
          <w:szCs w:val="28"/>
        </w:rPr>
        <w:t>Cấp xã là cấp chính quyền trực tiếp quản lý địa bàn, thường xuyên theo dõi, kiểm tra và nắm bắt hiện trạng công trình thủy lợi cũng như các hoạt động diễn ra trong phạm vi bảo vệ công trình. Việc giao thẩm quyền cho Chủ tịch Ủy ban nhân dân cấp xã sẽ giúp việc xem xét, xác minh, kiểm tra hiện trạng và xử lý hồ sơ được thực hiện nhanh chóng, chính xác, sát với điều kiện thực tế của địa phương, đồng thời sẽ rút ngắn quy trình, thời gian thực hiện TTHC, giảm bước trung gian, giúp xã chủ động trong việc theo dõi, quản lý nhiệm vụ được giao.</w:t>
      </w:r>
      <w:r w:rsidRPr="00C3708D">
        <w:rPr>
          <w:rFonts w:cs="Times New Roman"/>
          <w:spacing w:val="-4"/>
          <w:szCs w:val="28"/>
        </w:rPr>
        <w:t xml:space="preserve"> </w:t>
      </w:r>
    </w:p>
    <w:p w14:paraId="7C26FA9C" w14:textId="77777777" w:rsidR="00217335" w:rsidRPr="00C3708D" w:rsidRDefault="00217335" w:rsidP="001B55A1">
      <w:pPr>
        <w:keepNext/>
        <w:widowControl w:val="0"/>
        <w:spacing w:before="60" w:after="60" w:line="360" w:lineRule="exact"/>
        <w:ind w:firstLine="720"/>
        <w:jc w:val="both"/>
        <w:rPr>
          <w:rFonts w:cs="Times New Roman"/>
          <w:szCs w:val="28"/>
        </w:rPr>
      </w:pPr>
      <w:r w:rsidRPr="00C3708D">
        <w:rPr>
          <w:rFonts w:cs="Times New Roman"/>
          <w:b/>
          <w:szCs w:val="28"/>
        </w:rPr>
        <w:t>b) Thẩm quyền phân cấp</w:t>
      </w:r>
    </w:p>
    <w:p w14:paraId="7E6929BB" w14:textId="3E06785A" w:rsidR="00217335" w:rsidRPr="00C3708D" w:rsidRDefault="001B55A1" w:rsidP="001B55A1">
      <w:pPr>
        <w:widowControl w:val="0"/>
        <w:spacing w:before="60" w:after="60" w:line="360" w:lineRule="exact"/>
        <w:ind w:firstLine="720"/>
        <w:jc w:val="both"/>
        <w:rPr>
          <w:rFonts w:cs="Times New Roman"/>
          <w:szCs w:val="28"/>
        </w:rPr>
      </w:pPr>
      <w:r w:rsidRPr="00C3708D">
        <w:rPr>
          <w:rFonts w:cs="Times New Roman"/>
          <w:szCs w:val="28"/>
        </w:rPr>
        <w:t xml:space="preserve">Chủ tịch Ủy ban nhân dân tỉnh Ủy ban nhân dân tỉnh quyết định phân cấp theo các quy định nêu trên của </w:t>
      </w:r>
      <w:r w:rsidR="003E0105" w:rsidRPr="00C3708D">
        <w:rPr>
          <w:rFonts w:cs="Times New Roman"/>
          <w:szCs w:val="28"/>
        </w:rPr>
        <w:t xml:space="preserve">Điều 18 Nghị định số 40/2026/NĐ-CP ngày 25 tháng 01 năm 2026 của Chính phủ quy định chi tiết một số điều của Luật Thủy lợi. </w:t>
      </w:r>
      <w:r w:rsidRPr="00C3708D">
        <w:rPr>
          <w:rFonts w:cs="Times New Roman"/>
          <w:szCs w:val="28"/>
        </w:rPr>
        <w:t xml:space="preserve">Người được phân cấp là </w:t>
      </w:r>
      <w:r w:rsidR="003E0105" w:rsidRPr="00C3708D">
        <w:rPr>
          <w:rFonts w:cs="Times New Roman"/>
          <w:szCs w:val="28"/>
        </w:rPr>
        <w:t>Chủ tịch UBND cấp xã</w:t>
      </w:r>
      <w:r w:rsidR="00217335" w:rsidRPr="00C3708D">
        <w:rPr>
          <w:rFonts w:cs="Times New Roman"/>
          <w:szCs w:val="28"/>
          <w:shd w:val="clear" w:color="auto" w:fill="FFFFFF"/>
        </w:rPr>
        <w:t>.</w:t>
      </w:r>
    </w:p>
    <w:p w14:paraId="2372DCE7" w14:textId="77777777" w:rsidR="00217335" w:rsidRPr="00C3708D" w:rsidRDefault="00217335" w:rsidP="001B55A1">
      <w:pPr>
        <w:keepNext/>
        <w:widowControl w:val="0"/>
        <w:spacing w:before="60" w:after="60" w:line="360" w:lineRule="exact"/>
        <w:ind w:firstLine="720"/>
        <w:jc w:val="both"/>
        <w:rPr>
          <w:rFonts w:cs="Times New Roman"/>
          <w:szCs w:val="28"/>
        </w:rPr>
      </w:pPr>
      <w:r w:rsidRPr="00C3708D">
        <w:rPr>
          <w:rFonts w:cs="Times New Roman"/>
          <w:b/>
          <w:szCs w:val="28"/>
        </w:rPr>
        <w:t>c) Nội dung phân cấp</w:t>
      </w:r>
    </w:p>
    <w:p w14:paraId="0891480A" w14:textId="5EEC1366" w:rsidR="00217335" w:rsidRPr="00C3708D" w:rsidRDefault="00217335" w:rsidP="001B55A1">
      <w:pPr>
        <w:spacing w:before="60" w:after="60" w:line="360" w:lineRule="exact"/>
        <w:ind w:firstLine="720"/>
        <w:jc w:val="both"/>
        <w:rPr>
          <w:rFonts w:cs="Times New Roman"/>
          <w:szCs w:val="28"/>
        </w:rPr>
      </w:pPr>
      <w:r w:rsidRPr="00C3708D">
        <w:rPr>
          <w:rFonts w:cs="Times New Roman"/>
          <w:szCs w:val="28"/>
        </w:rPr>
        <w:t xml:space="preserve">Phân cấp cho Chủ tịch Ủy ban nhân dân cấp xã thực hiện một số nhiệm vụ liên quan đến </w:t>
      </w:r>
      <w:r w:rsidR="005F7F44" w:rsidRPr="00C3708D">
        <w:rPr>
          <w:rFonts w:cs="Times New Roman"/>
          <w:szCs w:val="28"/>
        </w:rPr>
        <w:t>“Cấp, cấp lại, gia hạn, điều chỉnh, đình chỉ, thu hồi giấy phép cho các hoạt động quy định trong phạm vi bảo vệ công trình thủy lợi”</w:t>
      </w:r>
      <w:r w:rsidRPr="00C3708D">
        <w:rPr>
          <w:rFonts w:cs="Times New Roman"/>
          <w:szCs w:val="28"/>
        </w:rPr>
        <w:t>:</w:t>
      </w:r>
    </w:p>
    <w:p w14:paraId="61FE4CD8" w14:textId="260536A0" w:rsidR="00217335" w:rsidRPr="00C3708D" w:rsidRDefault="005F7F44" w:rsidP="000C3FF6">
      <w:pPr>
        <w:spacing w:before="60" w:after="60" w:line="360" w:lineRule="exact"/>
        <w:ind w:firstLine="720"/>
        <w:jc w:val="both"/>
        <w:rPr>
          <w:rFonts w:cs="Times New Roman"/>
          <w:szCs w:val="28"/>
        </w:rPr>
      </w:pPr>
      <w:r w:rsidRPr="00C3708D">
        <w:rPr>
          <w:szCs w:val="28"/>
          <w:shd w:val="clear" w:color="auto" w:fill="FFFFFF"/>
        </w:rPr>
        <w:t xml:space="preserve"> </w:t>
      </w:r>
      <w:r w:rsidR="000C3FF6" w:rsidRPr="00C3708D">
        <w:rPr>
          <w:szCs w:val="28"/>
        </w:rPr>
        <w:t xml:space="preserve"> </w:t>
      </w:r>
      <w:r w:rsidR="00217335" w:rsidRPr="00C3708D">
        <w:rPr>
          <w:rFonts w:cs="Times New Roman"/>
          <w:b/>
          <w:szCs w:val="28"/>
        </w:rPr>
        <w:t>d) Điều kiện bảo đảm thực hiện</w:t>
      </w:r>
    </w:p>
    <w:p w14:paraId="32046D57" w14:textId="77777777" w:rsidR="006D2A8D" w:rsidRPr="00C3708D" w:rsidRDefault="00217335" w:rsidP="006D2A8D">
      <w:pPr>
        <w:widowControl w:val="0"/>
        <w:spacing w:before="60" w:after="60" w:line="360" w:lineRule="exact"/>
        <w:ind w:firstLine="720"/>
        <w:jc w:val="both"/>
        <w:rPr>
          <w:rFonts w:cs="Times New Roman"/>
          <w:szCs w:val="28"/>
        </w:rPr>
      </w:pPr>
      <w:r w:rsidRPr="00C3708D">
        <w:rPr>
          <w:rFonts w:cs="Times New Roman"/>
          <w:szCs w:val="28"/>
        </w:rPr>
        <w:t xml:space="preserve">- Ủy ban nhân dân cấp xã bố trí bộ phận, công chức chuyên môn theo dõi lĩnh vực </w:t>
      </w:r>
      <w:r w:rsidR="005F7F44" w:rsidRPr="00C3708D">
        <w:rPr>
          <w:rFonts w:cs="Times New Roman"/>
          <w:szCs w:val="28"/>
        </w:rPr>
        <w:t>Thủy lợi</w:t>
      </w:r>
      <w:r w:rsidRPr="00C3708D">
        <w:rPr>
          <w:rFonts w:cs="Times New Roman"/>
          <w:szCs w:val="28"/>
        </w:rPr>
        <w:t xml:space="preserve">; phân công rõ trách nhiệm của người đứng đầu và đơn vị tham mưu; bảo đảm quản lý và </w:t>
      </w:r>
      <w:r w:rsidR="005F7F44" w:rsidRPr="00C3708D">
        <w:rPr>
          <w:rFonts w:cs="Times New Roman"/>
          <w:szCs w:val="28"/>
        </w:rPr>
        <w:t>Cấp, cấp lại, gia hạn, điều chỉnh, đình chỉ, thu hồi giấy phép cho các hoạt động quy định trong phạm vi bảo vệ công trình thủy lợi</w:t>
      </w:r>
      <w:r w:rsidRPr="00C3708D">
        <w:rPr>
          <w:rFonts w:cs="Times New Roman"/>
          <w:szCs w:val="28"/>
        </w:rPr>
        <w:t>.</w:t>
      </w:r>
    </w:p>
    <w:p w14:paraId="6B2C1903" w14:textId="77777777" w:rsidR="006D2A8D" w:rsidRPr="00C3708D" w:rsidRDefault="005F7F44" w:rsidP="006D2A8D">
      <w:pPr>
        <w:widowControl w:val="0"/>
        <w:spacing w:before="60" w:after="60" w:line="360" w:lineRule="exact"/>
        <w:ind w:firstLine="720"/>
        <w:jc w:val="both"/>
        <w:rPr>
          <w:rFonts w:cs="Times New Roman"/>
          <w:szCs w:val="28"/>
        </w:rPr>
      </w:pPr>
      <w:r w:rsidRPr="00C3708D">
        <w:rPr>
          <w:rFonts w:cs="Times New Roman"/>
          <w:szCs w:val="28"/>
        </w:rPr>
        <w:t>Việc phân cấp không làm phát sinh tổ chức bộ máy mới và không làm tăng biên chế, Chính quyền cấp xã có đầy đủ cơ sở pháp lý, điều kiện về tổ chức thực hiện, nhân lực, cơ sở vật chất và cơ chế giám sát để triển khai hiệu quả, bảo đảm thống nhất trong quản lý nhà nước và nâng cao chất lượng giải quyết thủ tục hành chính.</w:t>
      </w:r>
    </w:p>
    <w:p w14:paraId="0529F4EC" w14:textId="77777777" w:rsidR="006D2A8D" w:rsidRPr="00C3708D" w:rsidRDefault="00186E68" w:rsidP="006D2A8D">
      <w:pPr>
        <w:widowControl w:val="0"/>
        <w:spacing w:before="60" w:after="60" w:line="360" w:lineRule="exact"/>
        <w:ind w:firstLine="720"/>
        <w:jc w:val="both"/>
        <w:rPr>
          <w:rFonts w:cs="Times New Roman"/>
          <w:b/>
          <w:szCs w:val="28"/>
        </w:rPr>
      </w:pPr>
      <w:r w:rsidRPr="00C3708D">
        <w:rPr>
          <w:rFonts w:cs="Times New Roman"/>
          <w:b/>
          <w:szCs w:val="28"/>
        </w:rPr>
        <w:t>2.</w:t>
      </w:r>
      <w:r w:rsidR="00BD767F" w:rsidRPr="00C3708D">
        <w:rPr>
          <w:rFonts w:cs="Times New Roman"/>
          <w:b/>
          <w:szCs w:val="28"/>
        </w:rPr>
        <w:t>3</w:t>
      </w:r>
      <w:r w:rsidRPr="00C3708D">
        <w:rPr>
          <w:rFonts w:cs="Times New Roman"/>
          <w:b/>
          <w:szCs w:val="28"/>
        </w:rPr>
        <w:t xml:space="preserve">. Nhóm </w:t>
      </w:r>
      <w:r w:rsidR="00BD767F" w:rsidRPr="00C3708D">
        <w:rPr>
          <w:rFonts w:cs="Times New Roman"/>
          <w:b/>
          <w:szCs w:val="28"/>
        </w:rPr>
        <w:t>3</w:t>
      </w:r>
      <w:r w:rsidRPr="00C3708D">
        <w:rPr>
          <w:rFonts w:cs="Times New Roman"/>
          <w:b/>
          <w:szCs w:val="28"/>
        </w:rPr>
        <w:t xml:space="preserve"> - Phân cấp một số nhiệm vụ trong lĩnh vực Phòng chống thiên tai </w:t>
      </w:r>
    </w:p>
    <w:p w14:paraId="34F445A2" w14:textId="77777777" w:rsidR="006D2A8D" w:rsidRPr="00C3708D" w:rsidRDefault="00186E68" w:rsidP="006D2A8D">
      <w:pPr>
        <w:widowControl w:val="0"/>
        <w:spacing w:before="60" w:after="60" w:line="360" w:lineRule="exact"/>
        <w:ind w:firstLine="720"/>
        <w:jc w:val="both"/>
        <w:rPr>
          <w:rFonts w:cs="Times New Roman"/>
          <w:szCs w:val="28"/>
        </w:rPr>
      </w:pPr>
      <w:r w:rsidRPr="00C3708D">
        <w:rPr>
          <w:rFonts w:cs="Times New Roman"/>
          <w:szCs w:val="28"/>
        </w:rPr>
        <w:t>a) Sự cần thiết của việc phân cấp</w:t>
      </w:r>
    </w:p>
    <w:p w14:paraId="3557D8B3" w14:textId="77777777" w:rsidR="006D2A8D" w:rsidRPr="00C3708D" w:rsidRDefault="00186E68" w:rsidP="006D2A8D">
      <w:pPr>
        <w:widowControl w:val="0"/>
        <w:spacing w:before="60" w:after="60" w:line="360" w:lineRule="exact"/>
        <w:ind w:firstLine="720"/>
        <w:jc w:val="both"/>
        <w:rPr>
          <w:rFonts w:cs="Times New Roman"/>
          <w:szCs w:val="28"/>
        </w:rPr>
      </w:pPr>
      <w:r w:rsidRPr="00C3708D">
        <w:rPr>
          <w:rFonts w:cs="Times New Roman"/>
          <w:szCs w:val="28"/>
        </w:rPr>
        <w:t xml:space="preserve">- Về căn cứ pháp lý: </w:t>
      </w:r>
    </w:p>
    <w:p w14:paraId="29B77011" w14:textId="77777777" w:rsidR="006D2A8D" w:rsidRPr="00C3708D" w:rsidRDefault="006D2A8D" w:rsidP="006D2A8D">
      <w:pPr>
        <w:widowControl w:val="0"/>
        <w:spacing w:before="60" w:after="60" w:line="360" w:lineRule="exact"/>
        <w:ind w:firstLine="720"/>
        <w:jc w:val="both"/>
        <w:rPr>
          <w:rFonts w:cs="Times New Roman"/>
          <w:szCs w:val="28"/>
        </w:rPr>
      </w:pPr>
      <w:r w:rsidRPr="00C3708D">
        <w:rPr>
          <w:rFonts w:cs="Times New Roman"/>
          <w:szCs w:val="28"/>
        </w:rPr>
        <w:t>Đ</w:t>
      </w:r>
      <w:r w:rsidR="00186E68" w:rsidRPr="00C3708D">
        <w:rPr>
          <w:rFonts w:cs="Times New Roman"/>
          <w:szCs w:val="28"/>
        </w:rPr>
        <w:t>iểm a khoản 3 Điều 12 Nghị định số 66/2021//NĐ-CP ngày 06 tháng 7 năm 2021 của Chính phủ quy định chi tiết thi hành một số điều của Luật Phòng, chống thiên tai và Luật sửa đổi, bổ sung một số điều của Luật Phòng, chống thiên tai và Luật Đê điều</w:t>
      </w:r>
      <w:r w:rsidRPr="00C3708D">
        <w:rPr>
          <w:rFonts w:cs="Times New Roman"/>
          <w:szCs w:val="28"/>
        </w:rPr>
        <w:t>.</w:t>
      </w:r>
    </w:p>
    <w:p w14:paraId="104DDCAB" w14:textId="77777777" w:rsidR="006D2A8D" w:rsidRPr="00C3708D" w:rsidRDefault="00186E68" w:rsidP="006D2A8D">
      <w:pPr>
        <w:widowControl w:val="0"/>
        <w:spacing w:before="60" w:after="60" w:line="360" w:lineRule="exact"/>
        <w:ind w:firstLine="720"/>
        <w:jc w:val="both"/>
        <w:rPr>
          <w:rFonts w:cs="Times New Roman"/>
          <w:szCs w:val="28"/>
        </w:rPr>
      </w:pPr>
      <w:r w:rsidRPr="00C3708D">
        <w:rPr>
          <w:rFonts w:cs="Times New Roman"/>
          <w:szCs w:val="28"/>
        </w:rPr>
        <w:t>- Về căn cứ thực tiễn:</w:t>
      </w:r>
    </w:p>
    <w:p w14:paraId="50BCE659" w14:textId="77777777" w:rsidR="006D2A8D" w:rsidRPr="00C3708D" w:rsidRDefault="00186E68" w:rsidP="006D2A8D">
      <w:pPr>
        <w:widowControl w:val="0"/>
        <w:spacing w:before="60" w:after="60" w:line="360" w:lineRule="exact"/>
        <w:ind w:firstLine="720"/>
        <w:jc w:val="both"/>
        <w:rPr>
          <w:rFonts w:cs="Times New Roman"/>
          <w:szCs w:val="28"/>
        </w:rPr>
      </w:pPr>
      <w:r w:rsidRPr="00C3708D">
        <w:rPr>
          <w:rFonts w:cs="Times New Roman"/>
          <w:szCs w:val="28"/>
        </w:rPr>
        <w:t xml:space="preserve">  Trong thực tế, các tình huống thiên tai như mưa lớn, lũ quét, sạt lở đất, lũ ống, ngập úng, dông lốc... thường xảy ra đột xuất, yêu cầu phải có quyết định </w:t>
      </w:r>
      <w:r w:rsidRPr="00C3708D">
        <w:rPr>
          <w:rFonts w:cs="Times New Roman"/>
          <w:szCs w:val="28"/>
        </w:rPr>
        <w:lastRenderedPageBreak/>
        <w:t>nhanh để triển khai ngay các biện pháp ứng phó, sơ tán dân cư, huy động lực lượng, phương tiện và vật tư phục vụ cứu hộ, cứu nạn.</w:t>
      </w:r>
    </w:p>
    <w:p w14:paraId="321287A8" w14:textId="77777777" w:rsidR="006D2A8D" w:rsidRPr="00C3708D" w:rsidRDefault="00186E68" w:rsidP="006D2A8D">
      <w:pPr>
        <w:widowControl w:val="0"/>
        <w:spacing w:before="60" w:after="60" w:line="360" w:lineRule="exact"/>
        <w:ind w:firstLine="720"/>
        <w:jc w:val="both"/>
        <w:rPr>
          <w:rFonts w:cs="Times New Roman"/>
          <w:szCs w:val="28"/>
        </w:rPr>
      </w:pPr>
      <w:r w:rsidRPr="00C3708D">
        <w:rPr>
          <w:rFonts w:cs="Times New Roman"/>
          <w:szCs w:val="28"/>
        </w:rPr>
        <w:t>Đối với tỉnh Lai Châu, địa hình chia cắt mạnh, giao thông nhiều khu vực còn khó khăn, nhất là trong mùa mưa lũ, nếu phải thực hiện đầy đủ các bước xin ý kiến cấp trên trước khi công bố tình huống khẩn cấp có thể làm chậm thời gian xử lý, ảnh hưởng đến hiệu quả ứng phó và làm gia tăng thiệt hại.</w:t>
      </w:r>
    </w:p>
    <w:p w14:paraId="5CA5CC80" w14:textId="77777777" w:rsidR="006D2A8D" w:rsidRPr="00C3708D" w:rsidRDefault="00186E68" w:rsidP="006D2A8D">
      <w:pPr>
        <w:widowControl w:val="0"/>
        <w:spacing w:before="60" w:after="60" w:line="360" w:lineRule="exact"/>
        <w:ind w:firstLine="720"/>
        <w:jc w:val="both"/>
        <w:rPr>
          <w:rFonts w:cs="Times New Roman"/>
          <w:szCs w:val="28"/>
        </w:rPr>
      </w:pPr>
      <w:r w:rsidRPr="00C3708D">
        <w:rPr>
          <w:rFonts w:cs="Times New Roman"/>
          <w:szCs w:val="28"/>
        </w:rPr>
        <w:t>Do đó, việc phân cấp cho Chủ tịch UBND cấp xã phê duyệt công bố tình huống khẩn cấp về thiên tai là cần thiết và cấp bách, phù hợp với yêu cầu thực tiễn trong công tác phòng, chống thiên tai, bảo đảm xử lý kịp thời các tình huống phát sinh, bảo vệ tính mạng, tài sản của Nhân dân và Nhà nước, đồng thời phù hợp với chủ trương tăng cường phân cấp, phân quyền gắn với kiểm tra, giám sát và trách nhiệm của người đứng đầu.</w:t>
      </w:r>
    </w:p>
    <w:p w14:paraId="09E669CB" w14:textId="77777777" w:rsidR="006D2A8D" w:rsidRPr="00C3708D" w:rsidRDefault="00186E68" w:rsidP="006D2A8D">
      <w:pPr>
        <w:widowControl w:val="0"/>
        <w:spacing w:before="60" w:after="60" w:line="360" w:lineRule="exact"/>
        <w:ind w:firstLine="720"/>
        <w:jc w:val="both"/>
        <w:rPr>
          <w:rFonts w:cs="Times New Roman"/>
          <w:szCs w:val="28"/>
        </w:rPr>
      </w:pPr>
      <w:r w:rsidRPr="00C3708D">
        <w:rPr>
          <w:rFonts w:cs="Times New Roman"/>
          <w:szCs w:val="28"/>
        </w:rPr>
        <w:t>b) Thẩm quyền phân cấp</w:t>
      </w:r>
    </w:p>
    <w:p w14:paraId="5935C55D" w14:textId="7FA2215A" w:rsidR="00186E68" w:rsidRPr="00C3708D" w:rsidRDefault="00186E68" w:rsidP="006D2A8D">
      <w:pPr>
        <w:widowControl w:val="0"/>
        <w:spacing w:before="60" w:after="60" w:line="360" w:lineRule="exact"/>
        <w:ind w:firstLine="720"/>
        <w:jc w:val="both"/>
        <w:rPr>
          <w:rFonts w:cs="Times New Roman"/>
          <w:szCs w:val="28"/>
        </w:rPr>
      </w:pPr>
      <w:r w:rsidRPr="00C3708D">
        <w:rPr>
          <w:rFonts w:cs="Times New Roman"/>
          <w:szCs w:val="28"/>
        </w:rPr>
        <w:t>Chủ tịch Ủy ban nhân dân tỉnh Ủy ban nhân dân tỉnh quyết định phân cấp theo các quy định nêu trên của điểm a khoản 3 Điều 12 Nghị định số 66/2021//NĐ-CP ngày 06 tháng 7 năm 2021 của Chính phủ quy định chi tiết thi hành một số điều của Luật Phòng, chống thiên tai và Luật sửa đổi, bổ sung một số điều của Luật Phòng, chống thiên tai và Luật Đê điều. Người được phân cấp là Chủ tịch UBND cấp xã.</w:t>
      </w:r>
    </w:p>
    <w:p w14:paraId="7EE16602" w14:textId="77777777" w:rsidR="00186E68" w:rsidRPr="00C3708D" w:rsidRDefault="00186E68" w:rsidP="00186E68">
      <w:pPr>
        <w:keepNext/>
        <w:widowControl w:val="0"/>
        <w:spacing w:before="60" w:after="60" w:line="360" w:lineRule="exact"/>
        <w:ind w:firstLine="720"/>
        <w:jc w:val="both"/>
        <w:rPr>
          <w:rFonts w:cs="Times New Roman"/>
          <w:szCs w:val="28"/>
        </w:rPr>
      </w:pPr>
      <w:r w:rsidRPr="00C3708D">
        <w:rPr>
          <w:rFonts w:cs="Times New Roman"/>
          <w:szCs w:val="28"/>
        </w:rPr>
        <w:t>c) Nội dung phân cấp</w:t>
      </w:r>
    </w:p>
    <w:p w14:paraId="097CAEBF" w14:textId="77777777" w:rsidR="00186E68" w:rsidRPr="00C3708D" w:rsidRDefault="00186E68" w:rsidP="00186E68">
      <w:pPr>
        <w:keepNext/>
        <w:widowControl w:val="0"/>
        <w:spacing w:before="60" w:after="60" w:line="360" w:lineRule="exact"/>
        <w:ind w:firstLine="720"/>
        <w:jc w:val="both"/>
        <w:rPr>
          <w:rFonts w:cs="Times New Roman"/>
          <w:szCs w:val="28"/>
        </w:rPr>
      </w:pPr>
      <w:r w:rsidRPr="00C3708D">
        <w:rPr>
          <w:rFonts w:cs="Times New Roman"/>
          <w:szCs w:val="28"/>
        </w:rPr>
        <w:t>Phân cấp cho Chủ tịch Ủy ban nhân dân cấp xã phê duyệt công bố tình huống khẩn cấp về thiên tai trên địa bàn cấp xã.</w:t>
      </w:r>
    </w:p>
    <w:p w14:paraId="0BDBB408" w14:textId="728F960F" w:rsidR="00186E68" w:rsidRPr="00C3708D" w:rsidRDefault="00186E68" w:rsidP="00186E68">
      <w:pPr>
        <w:keepNext/>
        <w:widowControl w:val="0"/>
        <w:spacing w:before="60" w:after="60" w:line="360" w:lineRule="exact"/>
        <w:ind w:firstLine="720"/>
        <w:jc w:val="both"/>
        <w:rPr>
          <w:rFonts w:cs="Times New Roman"/>
          <w:szCs w:val="28"/>
        </w:rPr>
      </w:pPr>
      <w:r w:rsidRPr="00C3708D">
        <w:rPr>
          <w:rFonts w:cs="Times New Roman"/>
          <w:szCs w:val="28"/>
        </w:rPr>
        <w:t xml:space="preserve">  d) Điều kiện bảo đảm thực hiện</w:t>
      </w:r>
    </w:p>
    <w:p w14:paraId="32B42FCE" w14:textId="77777777" w:rsidR="00186E68" w:rsidRPr="00C3708D" w:rsidRDefault="00186E68" w:rsidP="00186E68">
      <w:pPr>
        <w:keepNext/>
        <w:widowControl w:val="0"/>
        <w:spacing w:before="60" w:after="60" w:line="360" w:lineRule="exact"/>
        <w:ind w:firstLine="720"/>
        <w:jc w:val="both"/>
        <w:rPr>
          <w:rFonts w:cs="Times New Roman"/>
          <w:szCs w:val="28"/>
        </w:rPr>
      </w:pPr>
      <w:r w:rsidRPr="00C3708D">
        <w:rPr>
          <w:rFonts w:cs="Times New Roman"/>
          <w:szCs w:val="28"/>
        </w:rPr>
        <w:t>- Về nhân lực: Chủ tịch UBND cấp xã là Trưởng Ban Chỉ huy phòng, chống thiên tai và tìm kiếm cứu nạn cấp xã; công chức xã, lực lượng dân quân, công an và các tổ chức đoàn thể tham gia thực hiện nhiệm vụ phòng, chống thiên tai theo quy định.</w:t>
      </w:r>
    </w:p>
    <w:p w14:paraId="459AB426" w14:textId="77777777" w:rsidR="00186E68" w:rsidRPr="00C3708D" w:rsidRDefault="00186E68" w:rsidP="00186E68">
      <w:pPr>
        <w:keepNext/>
        <w:widowControl w:val="0"/>
        <w:spacing w:before="60" w:after="60" w:line="360" w:lineRule="exact"/>
        <w:ind w:firstLine="720"/>
        <w:jc w:val="both"/>
        <w:rPr>
          <w:rFonts w:cs="Times New Roman"/>
          <w:szCs w:val="28"/>
        </w:rPr>
      </w:pPr>
      <w:r w:rsidRPr="00C3708D">
        <w:rPr>
          <w:rFonts w:cs="Times New Roman"/>
          <w:szCs w:val="28"/>
        </w:rPr>
        <w:t>- Về kinh phí: việc thực hiện nội dung phân cấp sử dụng nguồn kinh phí phòng, chống thiên tai đã được bố trí theo quy định của pháp luật về ngân sách nhà nước và các nguồn kinh phí hợp pháp khác.</w:t>
      </w:r>
    </w:p>
    <w:p w14:paraId="5AFDE620" w14:textId="77777777" w:rsidR="00186E68" w:rsidRPr="00C3708D" w:rsidRDefault="00186E68" w:rsidP="00186E68">
      <w:pPr>
        <w:keepNext/>
        <w:widowControl w:val="0"/>
        <w:spacing w:before="60" w:after="60" w:line="360" w:lineRule="exact"/>
        <w:ind w:firstLine="720"/>
        <w:jc w:val="both"/>
        <w:rPr>
          <w:rFonts w:cs="Times New Roman"/>
          <w:szCs w:val="28"/>
        </w:rPr>
      </w:pPr>
      <w:r w:rsidRPr="00C3708D">
        <w:rPr>
          <w:rFonts w:cs="Times New Roman"/>
          <w:szCs w:val="28"/>
        </w:rPr>
        <w:t>- Về cơ sở vật chất: Cấp xã có trang bị hệ thống thông tin liên lạc, phương tiện phục vụ công tác chỉ đạo, điều hành và thực hiện nhiệm vụ phòng, chống thiên tai; đồng thời được hỗ trợ từ cấp tỉnh khi cần thiết.</w:t>
      </w:r>
    </w:p>
    <w:p w14:paraId="42ED9A93" w14:textId="77777777" w:rsidR="00186E68" w:rsidRPr="00C3708D" w:rsidRDefault="00186E68" w:rsidP="00186E68">
      <w:pPr>
        <w:keepNext/>
        <w:widowControl w:val="0"/>
        <w:spacing w:before="60" w:after="60" w:line="360" w:lineRule="exact"/>
        <w:ind w:firstLine="720"/>
        <w:jc w:val="both"/>
        <w:rPr>
          <w:rFonts w:cs="Times New Roman"/>
          <w:szCs w:val="28"/>
        </w:rPr>
      </w:pPr>
      <w:r w:rsidRPr="00C3708D">
        <w:rPr>
          <w:rFonts w:cs="Times New Roman"/>
          <w:szCs w:val="28"/>
        </w:rPr>
        <w:t xml:space="preserve">- Về các điều kiện khác: Hệ thống văn bản quy phạm pháp luật về phòng, chống thiên tai đã quy định tương đối đầy đủ về thẩm quyền, trình tự, thủ tục và trách nhiệm của các cơ quan, đơn vị. Việc ứng dụng công nghệ thông tin trong công tác chỉ đạo, điều hành và chế độ báo cáo giữa cấp xã với cấp tỉnh tạo điều kiện thuận lợi cho việc triển khai và theo dõi thực hiện nhiệm vụ sau khi được </w:t>
      </w:r>
      <w:r w:rsidRPr="00C3708D">
        <w:rPr>
          <w:rFonts w:cs="Times New Roman"/>
          <w:szCs w:val="28"/>
        </w:rPr>
        <w:lastRenderedPageBreak/>
        <w:t xml:space="preserve">phân cấp. </w:t>
      </w:r>
    </w:p>
    <w:p w14:paraId="44E1F3FB" w14:textId="0F442CA3" w:rsidR="003E71B2" w:rsidRPr="00C3708D" w:rsidRDefault="003E71B2" w:rsidP="00186E68">
      <w:pPr>
        <w:keepNext/>
        <w:widowControl w:val="0"/>
        <w:spacing w:before="60" w:after="60" w:line="360" w:lineRule="exact"/>
        <w:ind w:firstLine="720"/>
        <w:jc w:val="both"/>
        <w:rPr>
          <w:rFonts w:cs="Times New Roman"/>
          <w:b/>
          <w:szCs w:val="28"/>
        </w:rPr>
      </w:pPr>
      <w:r w:rsidRPr="00C3708D">
        <w:rPr>
          <w:rFonts w:cs="Times New Roman"/>
          <w:b/>
          <w:szCs w:val="28"/>
        </w:rPr>
        <w:t>2.</w:t>
      </w:r>
      <w:r w:rsidR="00186E68" w:rsidRPr="00C3708D">
        <w:rPr>
          <w:rFonts w:cs="Times New Roman"/>
          <w:b/>
          <w:szCs w:val="28"/>
        </w:rPr>
        <w:t>4</w:t>
      </w:r>
      <w:r w:rsidRPr="00C3708D">
        <w:rPr>
          <w:rFonts w:cs="Times New Roman"/>
          <w:b/>
          <w:szCs w:val="28"/>
        </w:rPr>
        <w:t xml:space="preserve">. Nhóm </w:t>
      </w:r>
      <w:r w:rsidR="00BD767F" w:rsidRPr="00C3708D">
        <w:rPr>
          <w:rFonts w:cs="Times New Roman"/>
          <w:b/>
          <w:szCs w:val="28"/>
        </w:rPr>
        <w:t>4</w:t>
      </w:r>
      <w:r w:rsidRPr="00C3708D">
        <w:rPr>
          <w:rFonts w:cs="Times New Roman"/>
          <w:b/>
          <w:szCs w:val="28"/>
        </w:rPr>
        <w:t xml:space="preserve"> - Phân cấp một số nhiệm vụ trong lĩnh vực</w:t>
      </w:r>
      <w:r w:rsidR="00D119C8" w:rsidRPr="00C3708D">
        <w:rPr>
          <w:rFonts w:cs="Times New Roman"/>
          <w:b/>
          <w:szCs w:val="28"/>
        </w:rPr>
        <w:t xml:space="preserve"> </w:t>
      </w:r>
      <w:r w:rsidR="000C3FF6" w:rsidRPr="00C3708D">
        <w:rPr>
          <w:rFonts w:cs="Times New Roman"/>
          <w:b/>
          <w:szCs w:val="28"/>
        </w:rPr>
        <w:t>Khuyến Nông</w:t>
      </w:r>
    </w:p>
    <w:p w14:paraId="2B59CCA3" w14:textId="77777777" w:rsidR="003E71B2" w:rsidRPr="00C3708D" w:rsidRDefault="003E71B2" w:rsidP="001B55A1">
      <w:pPr>
        <w:keepNext/>
        <w:widowControl w:val="0"/>
        <w:spacing w:before="60" w:after="60" w:line="360" w:lineRule="exact"/>
        <w:ind w:firstLine="720"/>
        <w:jc w:val="both"/>
        <w:rPr>
          <w:rFonts w:cs="Times New Roman"/>
          <w:szCs w:val="28"/>
        </w:rPr>
      </w:pPr>
      <w:r w:rsidRPr="00C3708D">
        <w:rPr>
          <w:rFonts w:cs="Times New Roman"/>
          <w:b/>
          <w:szCs w:val="28"/>
        </w:rPr>
        <w:t>a) Sự cần thiết của việc phân cấp</w:t>
      </w:r>
    </w:p>
    <w:p w14:paraId="2F0C44A2" w14:textId="77777777" w:rsidR="003E71B2" w:rsidRPr="00C3708D" w:rsidRDefault="003E71B2" w:rsidP="001B55A1">
      <w:pPr>
        <w:widowControl w:val="0"/>
        <w:spacing w:before="60" w:after="60" w:line="360" w:lineRule="exact"/>
        <w:ind w:firstLine="720"/>
        <w:jc w:val="both"/>
        <w:rPr>
          <w:rFonts w:cs="Times New Roman"/>
          <w:szCs w:val="28"/>
        </w:rPr>
      </w:pPr>
      <w:r w:rsidRPr="00C3708D">
        <w:rPr>
          <w:rFonts w:cs="Times New Roman"/>
          <w:szCs w:val="28"/>
        </w:rPr>
        <w:t xml:space="preserve">- Về căn cứ pháp lý: </w:t>
      </w:r>
    </w:p>
    <w:p w14:paraId="04B1D645" w14:textId="6BA29632" w:rsidR="00E51274" w:rsidRPr="00C3708D" w:rsidRDefault="00C31024" w:rsidP="001B55A1">
      <w:pPr>
        <w:spacing w:before="60" w:after="60" w:line="360" w:lineRule="exact"/>
        <w:ind w:firstLine="720"/>
        <w:jc w:val="both"/>
        <w:rPr>
          <w:szCs w:val="28"/>
          <w:shd w:val="clear" w:color="auto" w:fill="FFFFFF"/>
        </w:rPr>
      </w:pPr>
      <w:r>
        <w:rPr>
          <w:szCs w:val="28"/>
          <w:shd w:val="clear" w:color="auto" w:fill="FFFFFF"/>
        </w:rPr>
        <w:t>Khoản 5</w:t>
      </w:r>
      <w:r w:rsidR="000C3FF6" w:rsidRPr="00C3708D">
        <w:rPr>
          <w:szCs w:val="28"/>
          <w:shd w:val="clear" w:color="auto" w:fill="FFFFFF"/>
        </w:rPr>
        <w:t xml:space="preserve"> </w:t>
      </w:r>
      <w:r w:rsidR="00BA6EC3" w:rsidRPr="00C3708D">
        <w:rPr>
          <w:szCs w:val="28"/>
          <w:shd w:val="clear" w:color="auto" w:fill="FFFFFF"/>
        </w:rPr>
        <w:t xml:space="preserve">Điều </w:t>
      </w:r>
      <w:r>
        <w:rPr>
          <w:szCs w:val="28"/>
          <w:shd w:val="clear" w:color="auto" w:fill="FFFFFF"/>
        </w:rPr>
        <w:t>8</w:t>
      </w:r>
      <w:r w:rsidR="00BA6EC3" w:rsidRPr="00C3708D">
        <w:rPr>
          <w:szCs w:val="28"/>
          <w:shd w:val="clear" w:color="auto" w:fill="FFFFFF"/>
        </w:rPr>
        <w:t xml:space="preserve"> Nghị định số 268/2026/NĐ-CP ngày 01 tháng 7 năm 2026 của Chính phủ về Khuyến nông</w:t>
      </w:r>
    </w:p>
    <w:p w14:paraId="3575B942" w14:textId="24A3027B" w:rsidR="003E71B2" w:rsidRPr="00C3708D" w:rsidRDefault="003E71B2" w:rsidP="001B55A1">
      <w:pPr>
        <w:spacing w:before="60" w:after="60" w:line="360" w:lineRule="exact"/>
        <w:ind w:firstLine="720"/>
        <w:jc w:val="both"/>
        <w:rPr>
          <w:szCs w:val="28"/>
          <w:shd w:val="clear" w:color="auto" w:fill="FFFFFF"/>
        </w:rPr>
      </w:pPr>
      <w:r w:rsidRPr="00C3708D">
        <w:rPr>
          <w:szCs w:val="28"/>
          <w:shd w:val="clear" w:color="auto" w:fill="FFFFFF"/>
        </w:rPr>
        <w:t>- Về căn cứ thực tiễn:</w:t>
      </w:r>
    </w:p>
    <w:p w14:paraId="13E7D4F5" w14:textId="34714EC4" w:rsidR="00E51274" w:rsidRPr="00C3708D" w:rsidRDefault="00BA6EC3" w:rsidP="001B55A1">
      <w:pPr>
        <w:spacing w:before="60" w:after="60" w:line="360" w:lineRule="exact"/>
        <w:ind w:firstLine="720"/>
        <w:jc w:val="both"/>
        <w:rPr>
          <w:szCs w:val="28"/>
          <w:shd w:val="clear" w:color="auto" w:fill="FFFFFF"/>
        </w:rPr>
      </w:pPr>
      <w:r w:rsidRPr="00C3708D">
        <w:rPr>
          <w:szCs w:val="28"/>
          <w:shd w:val="clear" w:color="auto" w:fill="FFFFFF"/>
        </w:rPr>
        <w:t>Sở Nông nghiệp và Môi trường là cơ quan chuyên môn trực tiếp tham mưu UBND tỉnh quản lý nhà nước về khuyến nông; thường xuyên tiếp nhận nhu cầu từ cơ sở, xây dựng nội dung, tổ chức thẩm định chuyên môn, hướng dẫn, kiểm tra và theo dõi quá trình thực hiện các nhiệm vụ khuyến nông. Việc phân cấp cho Giám đốc Sở giúp phát huy tính chủ động của cơ quan chuyên môn, giảm khâu trung gian trong xử lý hồ sơ, rút ngắn thời gian phê duyệt, bảo đảm triển khai kịp thời các hoạt động khuyến nông, phù hợp chủ trương đẩy mạnh phân cấp, phân quyền và cải cách hành chính hiện nay.</w:t>
      </w:r>
      <w:r w:rsidR="000C3FF6" w:rsidRPr="00C3708D">
        <w:rPr>
          <w:szCs w:val="28"/>
          <w:shd w:val="clear" w:color="auto" w:fill="FFFFFF"/>
        </w:rPr>
        <w:t xml:space="preserve"> </w:t>
      </w:r>
    </w:p>
    <w:p w14:paraId="3FE1644A" w14:textId="77777777" w:rsidR="003E71B2" w:rsidRPr="00C3708D" w:rsidRDefault="003E71B2" w:rsidP="001B55A1">
      <w:pPr>
        <w:keepNext/>
        <w:widowControl w:val="0"/>
        <w:spacing w:before="60" w:after="60" w:line="360" w:lineRule="exact"/>
        <w:ind w:firstLine="720"/>
        <w:jc w:val="both"/>
        <w:rPr>
          <w:rFonts w:cs="Times New Roman"/>
          <w:szCs w:val="28"/>
        </w:rPr>
      </w:pPr>
      <w:r w:rsidRPr="00C3708D">
        <w:rPr>
          <w:rFonts w:cs="Times New Roman"/>
          <w:b/>
          <w:szCs w:val="28"/>
        </w:rPr>
        <w:t>b) Thẩm quyền phân cấp</w:t>
      </w:r>
    </w:p>
    <w:p w14:paraId="44D147F2" w14:textId="17D0A27E" w:rsidR="003E71B2" w:rsidRPr="007B6A65" w:rsidRDefault="003E71B2" w:rsidP="001B55A1">
      <w:pPr>
        <w:widowControl w:val="0"/>
        <w:spacing w:before="60" w:after="60" w:line="360" w:lineRule="exact"/>
        <w:ind w:firstLine="720"/>
        <w:jc w:val="both"/>
        <w:rPr>
          <w:rFonts w:cs="Times New Roman"/>
          <w:szCs w:val="28"/>
          <w:lang w:val="da-DK"/>
        </w:rPr>
      </w:pPr>
      <w:r w:rsidRPr="00C3708D">
        <w:rPr>
          <w:rFonts w:cs="Times New Roman"/>
          <w:szCs w:val="28"/>
        </w:rPr>
        <w:t>Chủ tịch Ủy ban nhân dân tỉnh là người có</w:t>
      </w:r>
      <w:r w:rsidR="000C3FF6" w:rsidRPr="00C3708D">
        <w:rPr>
          <w:rFonts w:cs="Times New Roman"/>
          <w:szCs w:val="28"/>
        </w:rPr>
        <w:t xml:space="preserve"> thẩm quyền quyết định phân cấp</w:t>
      </w:r>
      <w:r w:rsidR="00E51274" w:rsidRPr="00C3708D">
        <w:rPr>
          <w:rFonts w:cs="Times New Roman"/>
          <w:szCs w:val="28"/>
          <w:lang w:val="da-DK"/>
        </w:rPr>
        <w:t xml:space="preserve"> </w:t>
      </w:r>
      <w:r w:rsidR="00BA6EC3" w:rsidRPr="00C3708D">
        <w:rPr>
          <w:rFonts w:cs="Times New Roman"/>
          <w:szCs w:val="28"/>
          <w:lang w:val="da-DK"/>
        </w:rPr>
        <w:t>Khoản</w:t>
      </w:r>
      <w:r w:rsidR="009421B6">
        <w:rPr>
          <w:rFonts w:cs="Times New Roman"/>
          <w:szCs w:val="28"/>
          <w:lang w:val="da-DK"/>
        </w:rPr>
        <w:t xml:space="preserve"> 5</w:t>
      </w:r>
      <w:r w:rsidR="00BA6EC3" w:rsidRPr="00C3708D">
        <w:rPr>
          <w:rFonts w:cs="Times New Roman"/>
          <w:szCs w:val="28"/>
          <w:lang w:val="da-DK"/>
        </w:rPr>
        <w:t xml:space="preserve"> Điều </w:t>
      </w:r>
      <w:r w:rsidR="00083D21">
        <w:rPr>
          <w:rFonts w:cs="Times New Roman"/>
          <w:szCs w:val="28"/>
          <w:lang w:val="da-DK"/>
        </w:rPr>
        <w:t>8</w:t>
      </w:r>
      <w:r w:rsidR="00BA6EC3" w:rsidRPr="00C3708D">
        <w:rPr>
          <w:rFonts w:cs="Times New Roman"/>
          <w:szCs w:val="28"/>
          <w:lang w:val="da-DK"/>
        </w:rPr>
        <w:t xml:space="preserve"> Nghị định số 268/2026/NĐ-CP ngày 01 tháng 7 năm 2026 của Chính phủ về Khuyến nông. </w:t>
      </w:r>
      <w:r w:rsidRPr="00C3708D">
        <w:rPr>
          <w:rFonts w:cs="Times New Roman"/>
          <w:szCs w:val="28"/>
          <w:lang w:val="da-DK"/>
        </w:rPr>
        <w:t xml:space="preserve">Người được phân cấp là </w:t>
      </w:r>
      <w:r w:rsidR="00BA6EC3" w:rsidRPr="007B6A65">
        <w:rPr>
          <w:rFonts w:eastAsia="Calibri" w:cs="Times New Roman"/>
          <w:bCs w:val="0"/>
          <w:iCs w:val="0"/>
          <w:szCs w:val="28"/>
          <w:lang w:val="da-DK" w:eastAsia="en-US"/>
        </w:rPr>
        <w:t>Sở Nông nghiệp và Môi trường</w:t>
      </w:r>
      <w:r w:rsidR="00F52865" w:rsidRPr="007B6A65">
        <w:rPr>
          <w:rFonts w:eastAsia="Calibri" w:cs="Times New Roman"/>
          <w:bCs w:val="0"/>
          <w:iCs w:val="0"/>
          <w:szCs w:val="28"/>
          <w:lang w:val="da-DK" w:eastAsia="en-US"/>
        </w:rPr>
        <w:t>.</w:t>
      </w:r>
    </w:p>
    <w:p w14:paraId="2BC1D952" w14:textId="77777777" w:rsidR="003E71B2" w:rsidRPr="007B6A65" w:rsidRDefault="003E71B2" w:rsidP="001B55A1">
      <w:pPr>
        <w:keepNext/>
        <w:widowControl w:val="0"/>
        <w:spacing w:before="60" w:after="60" w:line="360" w:lineRule="exact"/>
        <w:ind w:firstLine="720"/>
        <w:jc w:val="both"/>
        <w:rPr>
          <w:rFonts w:cs="Times New Roman"/>
          <w:szCs w:val="28"/>
          <w:lang w:val="da-DK"/>
        </w:rPr>
      </w:pPr>
      <w:r w:rsidRPr="007B6A65">
        <w:rPr>
          <w:rFonts w:cs="Times New Roman"/>
          <w:b/>
          <w:szCs w:val="28"/>
          <w:lang w:val="da-DK"/>
        </w:rPr>
        <w:t>c) Nội dung phân cấp</w:t>
      </w:r>
    </w:p>
    <w:p w14:paraId="3168A73E" w14:textId="7A7B5BE8" w:rsidR="00047700" w:rsidRPr="007B6A65" w:rsidRDefault="003E71B2" w:rsidP="001B55A1">
      <w:pPr>
        <w:spacing w:before="60" w:after="60" w:line="360" w:lineRule="exact"/>
        <w:ind w:firstLine="720"/>
        <w:jc w:val="both"/>
        <w:rPr>
          <w:szCs w:val="28"/>
          <w:lang w:val="da-DK"/>
        </w:rPr>
      </w:pPr>
      <w:r w:rsidRPr="007B6A65">
        <w:rPr>
          <w:rFonts w:cs="Times New Roman"/>
          <w:spacing w:val="4"/>
          <w:szCs w:val="28"/>
          <w:lang w:val="da-DK"/>
        </w:rPr>
        <w:t xml:space="preserve">Phân cấp cho </w:t>
      </w:r>
      <w:r w:rsidR="00F52865" w:rsidRPr="007B6A65">
        <w:rPr>
          <w:rFonts w:cs="Times New Roman"/>
          <w:spacing w:val="4"/>
          <w:szCs w:val="28"/>
          <w:lang w:val="da-DK"/>
        </w:rPr>
        <w:t>Giám đốc Sở Nông nghiệp và Môi trường thực hiện nhiệm vụ:</w:t>
      </w:r>
      <w:r w:rsidR="00F52865" w:rsidRPr="007B6A65">
        <w:rPr>
          <w:lang w:val="da-DK"/>
        </w:rPr>
        <w:t xml:space="preserve"> </w:t>
      </w:r>
      <w:r w:rsidR="00F52865" w:rsidRPr="00C3708D">
        <w:rPr>
          <w:rFonts w:cs="Times New Roman"/>
          <w:spacing w:val="4"/>
          <w:szCs w:val="28"/>
          <w:lang w:val="da-DK"/>
        </w:rPr>
        <w:t>Tổ chức xây dựng, phê duyệt kế hoạch, dự án, nhiệm vụ Khuyến nông cấp tỉnh hàng năm.</w:t>
      </w:r>
    </w:p>
    <w:p w14:paraId="197BAD41" w14:textId="029E2D5A" w:rsidR="003E71B2" w:rsidRPr="007B6A65" w:rsidRDefault="003E71B2" w:rsidP="001B55A1">
      <w:pPr>
        <w:keepNext/>
        <w:widowControl w:val="0"/>
        <w:spacing w:before="60" w:after="60" w:line="360" w:lineRule="exact"/>
        <w:ind w:firstLine="720"/>
        <w:jc w:val="both"/>
        <w:rPr>
          <w:rFonts w:cs="Times New Roman"/>
          <w:szCs w:val="28"/>
          <w:lang w:val="da-DK"/>
        </w:rPr>
      </w:pPr>
      <w:r w:rsidRPr="007B6A65">
        <w:rPr>
          <w:rFonts w:cs="Times New Roman"/>
          <w:b/>
          <w:szCs w:val="28"/>
          <w:lang w:val="da-DK"/>
        </w:rPr>
        <w:t>d) Điều kiện bảo đảm thực hiện</w:t>
      </w:r>
    </w:p>
    <w:p w14:paraId="3492ABB9" w14:textId="77777777" w:rsidR="00D60942" w:rsidRPr="007B6A65" w:rsidRDefault="000C3FF6" w:rsidP="00D60942">
      <w:pPr>
        <w:widowControl w:val="0"/>
        <w:spacing w:before="60" w:after="60" w:line="360" w:lineRule="exact"/>
        <w:ind w:firstLine="720"/>
        <w:jc w:val="both"/>
        <w:rPr>
          <w:rFonts w:cs="Times New Roman"/>
          <w:szCs w:val="28"/>
          <w:lang w:val="da-DK"/>
        </w:rPr>
      </w:pPr>
      <w:r w:rsidRPr="007B6A65">
        <w:rPr>
          <w:rFonts w:cs="Times New Roman"/>
          <w:szCs w:val="28"/>
          <w:lang w:val="da-DK"/>
        </w:rPr>
        <w:t xml:space="preserve"> </w:t>
      </w:r>
      <w:r w:rsidR="00D60942" w:rsidRPr="007B6A65">
        <w:rPr>
          <w:rFonts w:cs="Times New Roman"/>
          <w:szCs w:val="28"/>
          <w:lang w:val="da-DK"/>
        </w:rPr>
        <w:t>- Về nhân lực: Sở Nông nghiệp và Môi trường có đội ngũ công chức, viên chức chuyên môn về khuyến nông, đủ năng lực tham mưu, thẩm định và tổ chức thực hiện nhiệm vụ.</w:t>
      </w:r>
    </w:p>
    <w:p w14:paraId="79D2A60E" w14:textId="77777777" w:rsidR="00D60942" w:rsidRPr="007B6A65" w:rsidRDefault="00D60942" w:rsidP="00D60942">
      <w:pPr>
        <w:widowControl w:val="0"/>
        <w:spacing w:before="60" w:after="60" w:line="360" w:lineRule="exact"/>
        <w:ind w:firstLine="720"/>
        <w:jc w:val="both"/>
        <w:rPr>
          <w:rFonts w:cs="Times New Roman"/>
          <w:szCs w:val="28"/>
          <w:lang w:val="da-DK"/>
        </w:rPr>
      </w:pPr>
      <w:r w:rsidRPr="007B6A65">
        <w:rPr>
          <w:rFonts w:cs="Times New Roman"/>
          <w:szCs w:val="28"/>
          <w:lang w:val="da-DK"/>
        </w:rPr>
        <w:t>- Về kinh phí: Kinh phí thực hiện được bố trí trong dự toán ngân sách nhà nước hằng năm giao cho Sở Nông nghiệp và Môi trường theo quy định; việc phân cấp không làm phát sinh thêm kinh phí.</w:t>
      </w:r>
    </w:p>
    <w:p w14:paraId="21395CBA" w14:textId="77777777" w:rsidR="00D60942" w:rsidRPr="007B6A65" w:rsidRDefault="00D60942" w:rsidP="00D60942">
      <w:pPr>
        <w:widowControl w:val="0"/>
        <w:spacing w:before="60" w:after="60" w:line="360" w:lineRule="exact"/>
        <w:ind w:firstLine="720"/>
        <w:jc w:val="both"/>
        <w:rPr>
          <w:rFonts w:cs="Times New Roman"/>
          <w:szCs w:val="28"/>
          <w:lang w:val="da-DK"/>
        </w:rPr>
      </w:pPr>
      <w:r w:rsidRPr="007B6A65">
        <w:rPr>
          <w:rFonts w:cs="Times New Roman"/>
          <w:szCs w:val="28"/>
          <w:lang w:val="da-DK"/>
        </w:rPr>
        <w:t>- Về cơ sở vật chất: Hệ thống cơ sở vật chất, trang thiết bị làm việc, hạ tầng công nghệ thông tin hiện có của Sở và các đơn vị trực thuộc đáp ứng yêu cầu thực hiện nhiệm vụ.</w:t>
      </w:r>
    </w:p>
    <w:p w14:paraId="2A8EAE15" w14:textId="3B1C7280" w:rsidR="003E71B2" w:rsidRPr="007B6A65" w:rsidRDefault="00D60942" w:rsidP="00D60942">
      <w:pPr>
        <w:widowControl w:val="0"/>
        <w:spacing w:before="60" w:after="60" w:line="360" w:lineRule="exact"/>
        <w:ind w:firstLine="720"/>
        <w:jc w:val="both"/>
        <w:rPr>
          <w:rFonts w:cs="Times New Roman"/>
          <w:szCs w:val="28"/>
          <w:lang w:val="da-DK"/>
        </w:rPr>
      </w:pPr>
      <w:r w:rsidRPr="007B6A65">
        <w:rPr>
          <w:rFonts w:cs="Times New Roman"/>
          <w:szCs w:val="28"/>
          <w:lang w:val="da-DK"/>
        </w:rPr>
        <w:t>- Các điều kiện khác: Hệ thống văn bản quy phạm pháp luật về khuyến nông đã quy định tương đối đầy đủ về trình tự, nội dung xây dựng, phê duyệt và tổ chức thực hiện các nhiệm vụ khuyến nông.</w:t>
      </w:r>
    </w:p>
    <w:p w14:paraId="4D6178A2" w14:textId="7858F6BE" w:rsidR="00C31024" w:rsidRPr="007B6A65" w:rsidRDefault="00C31024" w:rsidP="00D60942">
      <w:pPr>
        <w:widowControl w:val="0"/>
        <w:spacing w:before="60" w:after="60" w:line="360" w:lineRule="exact"/>
        <w:ind w:firstLine="720"/>
        <w:jc w:val="both"/>
        <w:rPr>
          <w:rFonts w:cs="Times New Roman"/>
          <w:b/>
          <w:color w:val="FF0000"/>
          <w:szCs w:val="28"/>
          <w:lang w:val="da-DK"/>
        </w:rPr>
      </w:pPr>
      <w:r w:rsidRPr="007B6A65">
        <w:rPr>
          <w:rFonts w:cs="Times New Roman"/>
          <w:b/>
          <w:color w:val="FF0000"/>
          <w:szCs w:val="28"/>
          <w:lang w:val="da-DK"/>
        </w:rPr>
        <w:lastRenderedPageBreak/>
        <w:t>2.5. Nhóm 5 - Phân cấp một số nhiệm vụ trong lĩnh vực Phát triển Nông thôn và Quản lý chất lượng Nông lâm sản, thủy sản</w:t>
      </w:r>
    </w:p>
    <w:p w14:paraId="07FEDA3A" w14:textId="77777777" w:rsidR="00C31024" w:rsidRPr="007B6A65" w:rsidRDefault="00C31024" w:rsidP="00D60942">
      <w:pPr>
        <w:widowControl w:val="0"/>
        <w:spacing w:before="60" w:after="60" w:line="360" w:lineRule="exact"/>
        <w:ind w:firstLine="720"/>
        <w:jc w:val="both"/>
        <w:rPr>
          <w:rFonts w:cs="Times New Roman"/>
          <w:b/>
          <w:spacing w:val="4"/>
          <w:szCs w:val="28"/>
          <w:lang w:val="da-DK"/>
        </w:rPr>
      </w:pPr>
    </w:p>
    <w:p w14:paraId="3EB91373" w14:textId="77777777" w:rsidR="00131050" w:rsidRPr="007B6A65" w:rsidRDefault="009949F8" w:rsidP="001B55A1">
      <w:pPr>
        <w:keepNext/>
        <w:widowControl w:val="0"/>
        <w:spacing w:before="60" w:after="60" w:line="360" w:lineRule="exact"/>
        <w:ind w:firstLine="720"/>
        <w:jc w:val="both"/>
        <w:rPr>
          <w:rFonts w:cs="Times New Roman"/>
          <w:szCs w:val="28"/>
          <w:lang w:val="da-DK"/>
        </w:rPr>
      </w:pPr>
      <w:r w:rsidRPr="007B6A65">
        <w:rPr>
          <w:rFonts w:cs="Times New Roman"/>
          <w:b/>
          <w:szCs w:val="28"/>
          <w:lang w:val="da-DK"/>
        </w:rPr>
        <w:t>3. Việc ứng dụng, thúc đẩy phát triển khoa học, công nghệ, đổi mới sáng tạo và chuyển đổi số</w:t>
      </w:r>
    </w:p>
    <w:p w14:paraId="5D2C08FA" w14:textId="77777777" w:rsidR="00131050" w:rsidRPr="007B6A65" w:rsidRDefault="009949F8" w:rsidP="001B55A1">
      <w:pPr>
        <w:widowControl w:val="0"/>
        <w:spacing w:before="60" w:after="60" w:line="360" w:lineRule="exact"/>
        <w:ind w:firstLine="720"/>
        <w:jc w:val="both"/>
        <w:rPr>
          <w:rFonts w:cs="Times New Roman"/>
          <w:szCs w:val="28"/>
          <w:lang w:val="da-DK"/>
        </w:rPr>
      </w:pPr>
      <w:r w:rsidRPr="007B6A65">
        <w:rPr>
          <w:rFonts w:cs="Times New Roman"/>
          <w:szCs w:val="28"/>
          <w:lang w:val="da-DK"/>
        </w:rPr>
        <w:t>Dự thảo không quy định chính sách hoặc thủ tục riêng về khoa học, công nghệ, đổi mới sáng tạo và chuyển đổi số. Việc tiếp nhận, trao đổi, cập nhật, lưu trữ hồ sơ, dữ liệu và báo cáo được thực hiện trên hệ thống thông tin, phần mềm và hạ tầng hiện có theo quy định; không làm phát sinh yêu cầu đầu tư hệ thống mới. Việc phân cấp tạo điều kiện cập nhật thông tin ngay tại cơ sở, hỗ trợ theo dõi tiến độ và phục vụ kiểm tra, giám sát.</w:t>
      </w:r>
    </w:p>
    <w:p w14:paraId="7D6155BA" w14:textId="77777777" w:rsidR="00131050" w:rsidRPr="007B6A65" w:rsidRDefault="009949F8" w:rsidP="001B55A1">
      <w:pPr>
        <w:keepNext/>
        <w:widowControl w:val="0"/>
        <w:spacing w:before="60" w:after="60" w:line="360" w:lineRule="exact"/>
        <w:ind w:firstLine="720"/>
        <w:jc w:val="both"/>
        <w:rPr>
          <w:rFonts w:cs="Times New Roman"/>
          <w:szCs w:val="28"/>
          <w:lang w:val="da-DK"/>
        </w:rPr>
      </w:pPr>
      <w:r w:rsidRPr="007B6A65">
        <w:rPr>
          <w:rFonts w:cs="Times New Roman"/>
          <w:b/>
          <w:szCs w:val="28"/>
          <w:lang w:val="da-DK"/>
        </w:rPr>
        <w:t>4. Việc bảo đảm bình đẳng giới</w:t>
      </w:r>
    </w:p>
    <w:p w14:paraId="1A22CAE4" w14:textId="77777777" w:rsidR="00131050" w:rsidRPr="007B6A65" w:rsidRDefault="009949F8" w:rsidP="001B55A1">
      <w:pPr>
        <w:widowControl w:val="0"/>
        <w:spacing w:before="60" w:after="60" w:line="360" w:lineRule="exact"/>
        <w:ind w:firstLine="720"/>
        <w:jc w:val="both"/>
        <w:rPr>
          <w:rFonts w:cs="Times New Roman"/>
          <w:szCs w:val="28"/>
          <w:lang w:val="da-DK"/>
        </w:rPr>
      </w:pPr>
      <w:r w:rsidRPr="007B6A65">
        <w:rPr>
          <w:rFonts w:cs="Times New Roman"/>
          <w:szCs w:val="28"/>
          <w:lang w:val="da-DK"/>
        </w:rPr>
        <w:t>Dự thảo không quy định quyền, nghĩa vụ, tiêu chuẩn hoặc điều kiện khác nhau theo giới; nội dung phân cấp áp dụng thống nhất đối với các cơ quan, tổ chức, cá nhân. Dự thảo không làm phát sinh tác động bất lợi về bình đẳng giới.</w:t>
      </w:r>
    </w:p>
    <w:p w14:paraId="43CE4C4B" w14:textId="77777777" w:rsidR="00131050" w:rsidRPr="007B6A65" w:rsidRDefault="009949F8" w:rsidP="001B55A1">
      <w:pPr>
        <w:keepNext/>
        <w:widowControl w:val="0"/>
        <w:spacing w:before="60" w:after="60" w:line="360" w:lineRule="exact"/>
        <w:ind w:firstLine="720"/>
        <w:jc w:val="both"/>
        <w:rPr>
          <w:rFonts w:cs="Times New Roman"/>
          <w:szCs w:val="28"/>
          <w:lang w:val="da-DK"/>
        </w:rPr>
      </w:pPr>
      <w:r w:rsidRPr="007B6A65">
        <w:rPr>
          <w:rFonts w:cs="Times New Roman"/>
          <w:b/>
          <w:szCs w:val="28"/>
          <w:lang w:val="da-DK"/>
        </w:rPr>
        <w:t>5. Việc thực hiện chính sách dân tộc</w:t>
      </w:r>
    </w:p>
    <w:p w14:paraId="5C51AD50" w14:textId="77777777" w:rsidR="00131050" w:rsidRPr="007B6A65" w:rsidRDefault="009949F8" w:rsidP="001B55A1">
      <w:pPr>
        <w:widowControl w:val="0"/>
        <w:spacing w:before="60" w:after="60" w:line="360" w:lineRule="exact"/>
        <w:ind w:firstLine="720"/>
        <w:jc w:val="both"/>
        <w:rPr>
          <w:rFonts w:cs="Times New Roman"/>
          <w:spacing w:val="-2"/>
          <w:szCs w:val="28"/>
          <w:lang w:val="da-DK"/>
        </w:rPr>
      </w:pPr>
      <w:r w:rsidRPr="007B6A65">
        <w:rPr>
          <w:rFonts w:cs="Times New Roman"/>
          <w:spacing w:val="-2"/>
          <w:szCs w:val="28"/>
          <w:lang w:val="da-DK"/>
        </w:rPr>
        <w:t>Dự thảo không quy định chính sách dân tộc riêng, không hạn chế quyền và lợi ích hợp pháp của đồng bào dân tộc thiểu số. Nội dung phân cấp áp dụng thống nhất trên địa bàn tỉnh; việc đưa thẩm quyền về cấp xã góp phần tạo thuận lợi cho tổ chức, cá nhân tại vùng sâu, vùng xa tiếp cận cơ quan giải quyết công việc.</w:t>
      </w:r>
    </w:p>
    <w:p w14:paraId="535B7B1D" w14:textId="55E0E4E3" w:rsidR="009949F8" w:rsidRPr="007B6A65" w:rsidRDefault="009949F8" w:rsidP="007043D2">
      <w:pPr>
        <w:widowControl w:val="0"/>
        <w:spacing w:before="60" w:after="60" w:line="360" w:lineRule="exact"/>
        <w:ind w:firstLine="720"/>
        <w:jc w:val="both"/>
        <w:rPr>
          <w:rFonts w:cs="Times New Roman"/>
          <w:szCs w:val="28"/>
          <w:lang w:val="da-DK"/>
        </w:rPr>
      </w:pPr>
      <w:r w:rsidRPr="007B6A65">
        <w:rPr>
          <w:rFonts w:cs="Times New Roman"/>
          <w:szCs w:val="28"/>
          <w:lang w:val="da-DK"/>
        </w:rPr>
        <w:t xml:space="preserve">Trên đây là Bản đánh giá </w:t>
      </w:r>
      <w:r w:rsidR="009931EF" w:rsidRPr="007B6A65">
        <w:rPr>
          <w:rFonts w:cs="Times New Roman"/>
          <w:szCs w:val="28"/>
          <w:lang w:val="da-DK"/>
        </w:rPr>
        <w:t>thủ tục hành chính, việc phân quyền, phân cấp, việc ứng dụng, thúc đẩy phát triển khoa học, công nghệ, đổi mới sáng tạo và chuyển đổi số, bảo đảm bình đẳng giới, việc thực hiện chính sách dân tộc trong dự thảo Quyết định Phân cấp thực hiện một số nhiệm vụ thuộc thẩm quyền của Chủ tịch Ủy ban nhân dân tỉnh trong lĩnh vực xây dựng</w:t>
      </w:r>
      <w:r w:rsidRPr="007B6A65">
        <w:rPr>
          <w:rFonts w:cs="Times New Roman"/>
          <w:szCs w:val="28"/>
          <w:lang w:val="da-DK"/>
        </w:rPr>
        <w:t>./.</w:t>
      </w:r>
    </w:p>
    <w:p w14:paraId="2FB9BAD9" w14:textId="77777777" w:rsidR="0092307E" w:rsidRPr="007B6A65" w:rsidRDefault="0092307E" w:rsidP="007043D2">
      <w:pPr>
        <w:widowControl w:val="0"/>
        <w:spacing w:before="60" w:after="60" w:line="360" w:lineRule="exact"/>
        <w:ind w:firstLine="720"/>
        <w:jc w:val="both"/>
        <w:rPr>
          <w:rFonts w:cs="Times New Roman"/>
          <w:szCs w:val="28"/>
          <w:lang w:val="da-DK"/>
        </w:rPr>
      </w:pPr>
    </w:p>
    <w:tbl>
      <w:tblPr>
        <w:tblW w:w="9270" w:type="dxa"/>
        <w:tblLook w:val="01E0" w:firstRow="1" w:lastRow="1" w:firstColumn="1" w:lastColumn="1" w:noHBand="0" w:noVBand="0"/>
      </w:tblPr>
      <w:tblGrid>
        <w:gridCol w:w="4195"/>
        <w:gridCol w:w="5075"/>
      </w:tblGrid>
      <w:tr w:rsidR="00C3708D" w:rsidRPr="0092307E" w14:paraId="745F7B9B" w14:textId="77777777" w:rsidTr="0039642A">
        <w:trPr>
          <w:trHeight w:val="2132"/>
        </w:trPr>
        <w:tc>
          <w:tcPr>
            <w:tcW w:w="4195" w:type="dxa"/>
          </w:tcPr>
          <w:p w14:paraId="69ABB7D9" w14:textId="77777777" w:rsidR="0092307E" w:rsidRPr="0092307E" w:rsidRDefault="0092307E" w:rsidP="0092307E">
            <w:pPr>
              <w:suppressAutoHyphens w:val="0"/>
              <w:ind w:left="-261"/>
              <w:jc w:val="both"/>
              <w:rPr>
                <w:rFonts w:cs="Times New Roman"/>
                <w:b/>
                <w:bCs w:val="0"/>
                <w:i/>
                <w:iCs w:val="0"/>
                <w:sz w:val="24"/>
                <w:szCs w:val="28"/>
                <w:lang w:val="vi-VN" w:eastAsia="en-US"/>
              </w:rPr>
            </w:pPr>
            <w:r w:rsidRPr="0092307E">
              <w:rPr>
                <w:rFonts w:cs="Times New Roman"/>
                <w:bCs w:val="0"/>
                <w:iCs w:val="0"/>
                <w:szCs w:val="28"/>
                <w:lang w:val="vi-VN" w:eastAsia="en-US"/>
              </w:rPr>
              <w:t xml:space="preserve">   </w:t>
            </w:r>
            <w:r w:rsidRPr="0092307E">
              <w:rPr>
                <w:rFonts w:cs="Times New Roman"/>
                <w:b/>
                <w:bCs w:val="0"/>
                <w:i/>
                <w:iCs w:val="0"/>
                <w:sz w:val="24"/>
                <w:szCs w:val="28"/>
                <w:lang w:val="vi-VN" w:eastAsia="en-US"/>
              </w:rPr>
              <w:t>Nơi nhận:</w:t>
            </w:r>
          </w:p>
          <w:p w14:paraId="7BB8EAAD" w14:textId="77777777" w:rsidR="0092307E" w:rsidRPr="0092307E" w:rsidRDefault="0092307E" w:rsidP="0092307E">
            <w:pPr>
              <w:suppressAutoHyphens w:val="0"/>
              <w:ind w:left="-261"/>
              <w:jc w:val="both"/>
              <w:rPr>
                <w:rFonts w:cs="Times New Roman"/>
                <w:bCs w:val="0"/>
                <w:iCs w:val="0"/>
                <w:sz w:val="22"/>
                <w:szCs w:val="28"/>
                <w:lang w:val="vi-VN" w:eastAsia="en-US"/>
              </w:rPr>
            </w:pPr>
            <w:r w:rsidRPr="0092307E">
              <w:rPr>
                <w:rFonts w:cs="Times New Roman"/>
                <w:bCs w:val="0"/>
                <w:iCs w:val="0"/>
                <w:sz w:val="22"/>
                <w:szCs w:val="28"/>
                <w:lang w:val="vi-VN" w:eastAsia="en-US"/>
              </w:rPr>
              <w:t xml:space="preserve">    - Như trên;</w:t>
            </w:r>
          </w:p>
          <w:p w14:paraId="000FEFCE" w14:textId="77777777" w:rsidR="0092307E" w:rsidRPr="0092307E" w:rsidRDefault="0092307E" w:rsidP="0092307E">
            <w:pPr>
              <w:suppressAutoHyphens w:val="0"/>
              <w:ind w:left="-261"/>
              <w:jc w:val="both"/>
              <w:rPr>
                <w:rFonts w:cs="Times New Roman"/>
                <w:bCs w:val="0"/>
                <w:iCs w:val="0"/>
                <w:sz w:val="22"/>
                <w:szCs w:val="28"/>
                <w:lang w:val="vi-VN" w:eastAsia="en-US"/>
              </w:rPr>
            </w:pPr>
            <w:r w:rsidRPr="0092307E">
              <w:rPr>
                <w:rFonts w:cs="Times New Roman"/>
                <w:bCs w:val="0"/>
                <w:iCs w:val="0"/>
                <w:sz w:val="22"/>
                <w:szCs w:val="28"/>
                <w:lang w:val="vi-VN" w:eastAsia="en-US"/>
              </w:rPr>
              <w:t xml:space="preserve">    - Sở Tư </w:t>
            </w:r>
            <w:r w:rsidRPr="007B6A65">
              <w:rPr>
                <w:rFonts w:cs="Times New Roman"/>
                <w:bCs w:val="0"/>
                <w:iCs w:val="0"/>
                <w:sz w:val="22"/>
                <w:szCs w:val="28"/>
                <w:lang w:val="vi-VN" w:eastAsia="en-US"/>
              </w:rPr>
              <w:t>p</w:t>
            </w:r>
            <w:r w:rsidRPr="0092307E">
              <w:rPr>
                <w:rFonts w:cs="Times New Roman"/>
                <w:bCs w:val="0"/>
                <w:iCs w:val="0"/>
                <w:sz w:val="22"/>
                <w:szCs w:val="28"/>
                <w:lang w:val="vi-VN" w:eastAsia="en-US"/>
              </w:rPr>
              <w:t>háp;</w:t>
            </w:r>
          </w:p>
          <w:p w14:paraId="7E6F562C" w14:textId="77777777" w:rsidR="0092307E" w:rsidRPr="0092307E" w:rsidRDefault="0092307E" w:rsidP="0092307E">
            <w:pPr>
              <w:suppressAutoHyphens w:val="0"/>
              <w:ind w:left="-261"/>
              <w:jc w:val="both"/>
              <w:rPr>
                <w:rFonts w:cs="Times New Roman"/>
                <w:bCs w:val="0"/>
                <w:iCs w:val="0"/>
                <w:sz w:val="24"/>
                <w:szCs w:val="28"/>
                <w:lang w:val="vi-VN" w:eastAsia="en-US"/>
              </w:rPr>
            </w:pPr>
            <w:r w:rsidRPr="0092307E">
              <w:rPr>
                <w:rFonts w:cs="Times New Roman"/>
                <w:bCs w:val="0"/>
                <w:iCs w:val="0"/>
                <w:sz w:val="22"/>
                <w:szCs w:val="28"/>
                <w:lang w:val="vi-VN" w:eastAsia="en-US"/>
              </w:rPr>
              <w:t xml:space="preserve">    - Lưu: VT, </w:t>
            </w:r>
            <w:r w:rsidRPr="0092307E">
              <w:rPr>
                <w:rFonts w:cs="Times New Roman"/>
                <w:bCs w:val="0"/>
                <w:iCs w:val="0"/>
                <w:sz w:val="22"/>
                <w:szCs w:val="28"/>
                <w:lang w:eastAsia="en-US"/>
              </w:rPr>
              <w:t>VP</w:t>
            </w:r>
            <w:r w:rsidRPr="0092307E">
              <w:rPr>
                <w:rFonts w:cs="Times New Roman"/>
                <w:bCs w:val="0"/>
                <w:iCs w:val="0"/>
                <w:sz w:val="22"/>
                <w:szCs w:val="28"/>
                <w:lang w:val="vi-VN" w:eastAsia="en-US"/>
              </w:rPr>
              <w:t>.</w:t>
            </w:r>
          </w:p>
        </w:tc>
        <w:tc>
          <w:tcPr>
            <w:tcW w:w="5075" w:type="dxa"/>
          </w:tcPr>
          <w:p w14:paraId="1049D9DD" w14:textId="382AFBAF" w:rsidR="0092307E" w:rsidRPr="00C3708D" w:rsidRDefault="0092307E" w:rsidP="0092307E">
            <w:pPr>
              <w:suppressAutoHyphens w:val="0"/>
              <w:jc w:val="center"/>
              <w:rPr>
                <w:rFonts w:cs="Times New Roman"/>
                <w:b/>
                <w:bCs w:val="0"/>
                <w:iCs w:val="0"/>
                <w:szCs w:val="28"/>
                <w:lang w:val="vi-VN" w:eastAsia="en-US"/>
              </w:rPr>
            </w:pPr>
            <w:r w:rsidRPr="007B6A65">
              <w:rPr>
                <w:rFonts w:cs="Times New Roman"/>
                <w:b/>
                <w:bCs w:val="0"/>
                <w:iCs w:val="0"/>
                <w:szCs w:val="28"/>
                <w:lang w:val="vi-VN" w:eastAsia="en-US"/>
              </w:rPr>
              <w:t xml:space="preserve">KT. </w:t>
            </w:r>
            <w:r w:rsidRPr="0092307E">
              <w:rPr>
                <w:rFonts w:cs="Times New Roman"/>
                <w:b/>
                <w:bCs w:val="0"/>
                <w:iCs w:val="0"/>
                <w:szCs w:val="28"/>
                <w:lang w:val="vi-VN" w:eastAsia="en-US"/>
              </w:rPr>
              <w:t>IÁM ĐỐC</w:t>
            </w:r>
          </w:p>
          <w:p w14:paraId="64064B67" w14:textId="39896D24" w:rsidR="0092307E" w:rsidRPr="007B6A65" w:rsidRDefault="0092307E" w:rsidP="0092307E">
            <w:pPr>
              <w:suppressAutoHyphens w:val="0"/>
              <w:jc w:val="center"/>
              <w:rPr>
                <w:rFonts w:cs="Times New Roman"/>
                <w:b/>
                <w:bCs w:val="0"/>
                <w:iCs w:val="0"/>
                <w:szCs w:val="28"/>
                <w:lang w:val="vi-VN" w:eastAsia="en-US"/>
              </w:rPr>
            </w:pPr>
            <w:r w:rsidRPr="007B6A65">
              <w:rPr>
                <w:rFonts w:cs="Times New Roman"/>
                <w:b/>
                <w:bCs w:val="0"/>
                <w:iCs w:val="0"/>
                <w:szCs w:val="28"/>
                <w:lang w:val="vi-VN" w:eastAsia="en-US"/>
              </w:rPr>
              <w:t>PHÓ GIÁM ĐỐC</w:t>
            </w:r>
          </w:p>
          <w:p w14:paraId="7C37A88E" w14:textId="77777777" w:rsidR="0092307E" w:rsidRPr="0092307E" w:rsidRDefault="0092307E" w:rsidP="0092307E">
            <w:pPr>
              <w:suppressAutoHyphens w:val="0"/>
              <w:jc w:val="center"/>
              <w:rPr>
                <w:rFonts w:cs="Times New Roman"/>
                <w:b/>
                <w:bCs w:val="0"/>
                <w:iCs w:val="0"/>
                <w:szCs w:val="28"/>
                <w:lang w:val="vi-VN" w:eastAsia="en-US"/>
              </w:rPr>
            </w:pPr>
          </w:p>
          <w:p w14:paraId="7E4A5568" w14:textId="77777777" w:rsidR="0092307E" w:rsidRPr="0092307E" w:rsidRDefault="0092307E" w:rsidP="0092307E">
            <w:pPr>
              <w:suppressAutoHyphens w:val="0"/>
              <w:jc w:val="center"/>
              <w:rPr>
                <w:rFonts w:cs="Times New Roman"/>
                <w:b/>
                <w:bCs w:val="0"/>
                <w:iCs w:val="0"/>
                <w:szCs w:val="28"/>
                <w:lang w:val="vi-VN" w:eastAsia="en-US"/>
              </w:rPr>
            </w:pPr>
          </w:p>
          <w:p w14:paraId="04BB6082" w14:textId="77777777" w:rsidR="0092307E" w:rsidRPr="0092307E" w:rsidRDefault="0092307E" w:rsidP="0092307E">
            <w:pPr>
              <w:suppressAutoHyphens w:val="0"/>
              <w:jc w:val="center"/>
              <w:rPr>
                <w:rFonts w:cs="Times New Roman"/>
                <w:b/>
                <w:bCs w:val="0"/>
                <w:iCs w:val="0"/>
                <w:szCs w:val="28"/>
                <w:lang w:val="vi-VN" w:eastAsia="en-US"/>
              </w:rPr>
            </w:pPr>
          </w:p>
          <w:p w14:paraId="23721A18" w14:textId="77777777" w:rsidR="0092307E" w:rsidRPr="0092307E" w:rsidRDefault="0092307E" w:rsidP="0092307E">
            <w:pPr>
              <w:suppressAutoHyphens w:val="0"/>
              <w:jc w:val="center"/>
              <w:rPr>
                <w:rFonts w:cs="Times New Roman"/>
                <w:b/>
                <w:bCs w:val="0"/>
                <w:iCs w:val="0"/>
                <w:szCs w:val="28"/>
                <w:lang w:val="vi-VN" w:eastAsia="en-US"/>
              </w:rPr>
            </w:pPr>
          </w:p>
          <w:p w14:paraId="5557DB95" w14:textId="77777777" w:rsidR="0092307E" w:rsidRPr="0092307E" w:rsidRDefault="0092307E" w:rsidP="0092307E">
            <w:pPr>
              <w:suppressAutoHyphens w:val="0"/>
              <w:jc w:val="center"/>
              <w:rPr>
                <w:rFonts w:cs="Times New Roman"/>
                <w:b/>
                <w:bCs w:val="0"/>
                <w:iCs w:val="0"/>
                <w:szCs w:val="28"/>
                <w:lang w:val="vi-VN" w:eastAsia="en-US"/>
              </w:rPr>
            </w:pPr>
          </w:p>
          <w:p w14:paraId="268FC403" w14:textId="787792A9" w:rsidR="0092307E" w:rsidRPr="0092307E" w:rsidRDefault="0092307E" w:rsidP="0092307E">
            <w:pPr>
              <w:suppressAutoHyphens w:val="0"/>
              <w:jc w:val="center"/>
              <w:rPr>
                <w:rFonts w:cs="Times New Roman"/>
                <w:b/>
                <w:bCs w:val="0"/>
                <w:iCs w:val="0"/>
                <w:szCs w:val="28"/>
                <w:lang w:eastAsia="en-US"/>
              </w:rPr>
            </w:pPr>
            <w:r w:rsidRPr="00C3708D">
              <w:rPr>
                <w:rFonts w:cs="Times New Roman"/>
                <w:b/>
                <w:bCs w:val="0"/>
                <w:iCs w:val="0"/>
                <w:szCs w:val="28"/>
                <w:lang w:eastAsia="en-US"/>
              </w:rPr>
              <w:t>Phạm Thị Lan Anh</w:t>
            </w:r>
          </w:p>
        </w:tc>
      </w:tr>
    </w:tbl>
    <w:p w14:paraId="4C380C62" w14:textId="77777777" w:rsidR="0092307E" w:rsidRPr="00C3708D" w:rsidRDefault="0092307E" w:rsidP="007043D2">
      <w:pPr>
        <w:widowControl w:val="0"/>
        <w:spacing w:before="60" w:after="60" w:line="360" w:lineRule="exact"/>
        <w:ind w:firstLine="720"/>
        <w:jc w:val="both"/>
        <w:rPr>
          <w:rFonts w:cs="Times New Roman"/>
          <w:szCs w:val="28"/>
        </w:rPr>
      </w:pPr>
    </w:p>
    <w:sectPr w:rsidR="0092307E" w:rsidRPr="00C3708D" w:rsidSect="001B55A1">
      <w:headerReference w:type="default" r:id="rId7"/>
      <w:headerReference w:type="first" r:id="rId8"/>
      <w:pgSz w:w="11906" w:h="16838"/>
      <w:pgMar w:top="1134" w:right="1134" w:bottom="1134" w:left="1701" w:header="567" w:footer="0"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96125" w14:textId="77777777" w:rsidR="00491415" w:rsidRDefault="00491415">
      <w:r>
        <w:separator/>
      </w:r>
    </w:p>
  </w:endnote>
  <w:endnote w:type="continuationSeparator" w:id="0">
    <w:p w14:paraId="759C187C" w14:textId="77777777" w:rsidR="00491415" w:rsidRDefault="00491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eration Serif">
    <w:altName w:val="Times New Roman"/>
    <w:charset w:val="00"/>
    <w:family w:val="roman"/>
    <w:pitch w:val="variable"/>
  </w:font>
  <w:font w:name="Noto Serif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Times New Roman">
    <w:panose1 w:val="02020603050405020304"/>
    <w:charset w:val="A3"/>
    <w:family w:val="roman"/>
    <w:pitch w:val="variable"/>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A3"/>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宋体">
    <w:panose1 w:val="00000000000000000000"/>
    <w:charset w:val="80"/>
    <w:family w:val="roman"/>
    <w:notTrueType/>
    <w:pitch w:val="default"/>
  </w:font>
  <w:font w:name="Liberation Sans">
    <w:altName w:val="Arial"/>
    <w:charset w:val="00"/>
    <w:family w:val="swiss"/>
    <w:pitch w:val="variable"/>
  </w:font>
  <w:font w:name="Noto Sans CJK SC">
    <w:panose1 w:val="00000000000000000000"/>
    <w:charset w:val="00"/>
    <w:family w:val="roman"/>
    <w:notTrueType/>
    <w:pitch w:val="default"/>
  </w:font>
  <w:font w:name=".VnCentury SchoolbookH">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A3"/>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0A9029" w14:textId="77777777" w:rsidR="00491415" w:rsidRDefault="00491415">
      <w:r>
        <w:separator/>
      </w:r>
    </w:p>
  </w:footnote>
  <w:footnote w:type="continuationSeparator" w:id="0">
    <w:p w14:paraId="48987F6C" w14:textId="77777777" w:rsidR="00491415" w:rsidRDefault="0049141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EA18B" w14:textId="05736BAF" w:rsidR="00131050" w:rsidRDefault="009949F8">
    <w:pPr>
      <w:pStyle w:val="Header"/>
      <w:jc w:val="center"/>
      <w:rPr>
        <w:rFonts w:cs="Times New Roman"/>
      </w:rPr>
    </w:pPr>
    <w:r>
      <w:rPr>
        <w:rFonts w:cs="Times New Roman"/>
      </w:rPr>
      <w:fldChar w:fldCharType="begin"/>
    </w:r>
    <w:r>
      <w:rPr>
        <w:rFonts w:cs="Times New Roman"/>
      </w:rPr>
      <w:instrText xml:space="preserve"> PAGE </w:instrText>
    </w:r>
    <w:r>
      <w:rPr>
        <w:rFonts w:cs="Times New Roman"/>
      </w:rPr>
      <w:fldChar w:fldCharType="separate"/>
    </w:r>
    <w:r w:rsidR="00F90699">
      <w:rPr>
        <w:rFonts w:cs="Times New Roman"/>
        <w:noProof/>
      </w:rPr>
      <w:t>3</w:t>
    </w:r>
    <w:r>
      <w:rPr>
        <w:rFonts w:cs="Times New Roman"/>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B052B" w14:textId="77777777" w:rsidR="00131050" w:rsidRDefault="0013105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12424C"/>
    <w:multiLevelType w:val="multilevel"/>
    <w:tmpl w:val="1EA059AA"/>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TrackMoves/>
  <w:defaultTabStop w:val="720"/>
  <w:autoHyphenation/>
  <w:hyphenationZone w:val="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31050"/>
    <w:rsid w:val="00002104"/>
    <w:rsid w:val="00006B7F"/>
    <w:rsid w:val="00011402"/>
    <w:rsid w:val="00025DCF"/>
    <w:rsid w:val="00035204"/>
    <w:rsid w:val="0003699F"/>
    <w:rsid w:val="00047700"/>
    <w:rsid w:val="00083D21"/>
    <w:rsid w:val="000C3FF6"/>
    <w:rsid w:val="001308C1"/>
    <w:rsid w:val="00131050"/>
    <w:rsid w:val="0014279E"/>
    <w:rsid w:val="001479A6"/>
    <w:rsid w:val="001505FF"/>
    <w:rsid w:val="00163E96"/>
    <w:rsid w:val="00186E68"/>
    <w:rsid w:val="001965DF"/>
    <w:rsid w:val="001B55A1"/>
    <w:rsid w:val="001B7D3D"/>
    <w:rsid w:val="00202F07"/>
    <w:rsid w:val="00217335"/>
    <w:rsid w:val="00233B77"/>
    <w:rsid w:val="002B046B"/>
    <w:rsid w:val="002E4202"/>
    <w:rsid w:val="002F73B5"/>
    <w:rsid w:val="00346D4B"/>
    <w:rsid w:val="0036159D"/>
    <w:rsid w:val="00380DF9"/>
    <w:rsid w:val="003B0CC6"/>
    <w:rsid w:val="003E0105"/>
    <w:rsid w:val="003E71B2"/>
    <w:rsid w:val="0040397A"/>
    <w:rsid w:val="00491415"/>
    <w:rsid w:val="004B73FC"/>
    <w:rsid w:val="004D610B"/>
    <w:rsid w:val="004E460E"/>
    <w:rsid w:val="004E6E70"/>
    <w:rsid w:val="004F275C"/>
    <w:rsid w:val="00535DD8"/>
    <w:rsid w:val="00590499"/>
    <w:rsid w:val="005A27BC"/>
    <w:rsid w:val="005A4765"/>
    <w:rsid w:val="005D16AC"/>
    <w:rsid w:val="005E3EB2"/>
    <w:rsid w:val="005F7F44"/>
    <w:rsid w:val="00613E20"/>
    <w:rsid w:val="00632D1D"/>
    <w:rsid w:val="0065566E"/>
    <w:rsid w:val="006604E8"/>
    <w:rsid w:val="00676213"/>
    <w:rsid w:val="006A04BF"/>
    <w:rsid w:val="006A10FA"/>
    <w:rsid w:val="006A659A"/>
    <w:rsid w:val="006D2A8D"/>
    <w:rsid w:val="00703D00"/>
    <w:rsid w:val="007043D2"/>
    <w:rsid w:val="00704BA9"/>
    <w:rsid w:val="0070601F"/>
    <w:rsid w:val="00723AAB"/>
    <w:rsid w:val="00774D46"/>
    <w:rsid w:val="00790EB2"/>
    <w:rsid w:val="007B6A65"/>
    <w:rsid w:val="007D1E35"/>
    <w:rsid w:val="007E37B0"/>
    <w:rsid w:val="007F4C91"/>
    <w:rsid w:val="008000D5"/>
    <w:rsid w:val="008011DC"/>
    <w:rsid w:val="00833454"/>
    <w:rsid w:val="008762C5"/>
    <w:rsid w:val="0092307E"/>
    <w:rsid w:val="009421B6"/>
    <w:rsid w:val="00953D95"/>
    <w:rsid w:val="00986829"/>
    <w:rsid w:val="00991817"/>
    <w:rsid w:val="00992C1F"/>
    <w:rsid w:val="009931EF"/>
    <w:rsid w:val="009949F8"/>
    <w:rsid w:val="009A72E0"/>
    <w:rsid w:val="009B2840"/>
    <w:rsid w:val="009B50CD"/>
    <w:rsid w:val="009F47CF"/>
    <w:rsid w:val="00A1437C"/>
    <w:rsid w:val="00A20941"/>
    <w:rsid w:val="00A25932"/>
    <w:rsid w:val="00A6269D"/>
    <w:rsid w:val="00A633FE"/>
    <w:rsid w:val="00A63C43"/>
    <w:rsid w:val="00B23109"/>
    <w:rsid w:val="00B4077F"/>
    <w:rsid w:val="00B4428A"/>
    <w:rsid w:val="00B46935"/>
    <w:rsid w:val="00B62B3D"/>
    <w:rsid w:val="00BA4865"/>
    <w:rsid w:val="00BA6EC3"/>
    <w:rsid w:val="00BA7571"/>
    <w:rsid w:val="00BD1759"/>
    <w:rsid w:val="00BD767F"/>
    <w:rsid w:val="00BF358D"/>
    <w:rsid w:val="00C15996"/>
    <w:rsid w:val="00C200F4"/>
    <w:rsid w:val="00C31024"/>
    <w:rsid w:val="00C36D63"/>
    <w:rsid w:val="00C3708D"/>
    <w:rsid w:val="00C60844"/>
    <w:rsid w:val="00C72EC0"/>
    <w:rsid w:val="00C82838"/>
    <w:rsid w:val="00CC3C8D"/>
    <w:rsid w:val="00D119C8"/>
    <w:rsid w:val="00D1356D"/>
    <w:rsid w:val="00D41700"/>
    <w:rsid w:val="00D45A90"/>
    <w:rsid w:val="00D60942"/>
    <w:rsid w:val="00D67407"/>
    <w:rsid w:val="00D74B82"/>
    <w:rsid w:val="00DA2E58"/>
    <w:rsid w:val="00DC29F2"/>
    <w:rsid w:val="00E3161F"/>
    <w:rsid w:val="00E51274"/>
    <w:rsid w:val="00E67AE1"/>
    <w:rsid w:val="00E85CAD"/>
    <w:rsid w:val="00EA7EED"/>
    <w:rsid w:val="00F00785"/>
    <w:rsid w:val="00F0477E"/>
    <w:rsid w:val="00F51917"/>
    <w:rsid w:val="00F52865"/>
    <w:rsid w:val="00F63ABE"/>
    <w:rsid w:val="00F90699"/>
    <w:rsid w:val="00F95BE9"/>
    <w:rsid w:val="00FB1861"/>
    <w:rsid w:val="00FC1A0D"/>
    <w:rsid w:val="00FD4C95"/>
    <w:rsid w:val="00FF39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1" type="connector" idref="#_x0000_s1028"/>
        <o:r id="V:Rule2" type="connector" idref="#_x0000_s1029"/>
        <o:r id="V:Rule3" type="connector" idref="#_x0000_s1030"/>
      </o:rules>
    </o:shapelayout>
  </w:shapeDefaults>
  <w:decimalSymbol w:val=","/>
  <w:listSeparator w:val=","/>
  <w14:docId w14:val="213650B8"/>
  <w15:docId w15:val="{0846641A-FCCA-46BA-B9BE-A485233DE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oto Serif CJK SC" w:hAnsi="Liberation Serif" w:cs="Lohit Devanagari"/>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rFonts w:ascii="Times New Roman" w:eastAsia="Times New Roman" w:hAnsi="Times New Roman" w:cs=".VnTime"/>
      <w:bCs/>
      <w:iCs/>
      <w:sz w:val="28"/>
      <w:szCs w:val="24"/>
      <w:lang w:val="en-US" w:eastAsia="zh-CN"/>
    </w:rPr>
  </w:style>
  <w:style w:type="paragraph" w:styleId="Heading1">
    <w:name w:val="heading 1"/>
    <w:basedOn w:val="Normal"/>
    <w:next w:val="Normal"/>
    <w:qFormat/>
    <w:pPr>
      <w:keepNext/>
      <w:numPr>
        <w:numId w:val="1"/>
      </w:numPr>
      <w:jc w:val="center"/>
      <w:outlineLvl w:val="0"/>
    </w:pPr>
    <w:rPr>
      <w:rFonts w:cs="Tahoma"/>
      <w:b/>
      <w:iCs w:val="0"/>
      <w:sz w:val="26"/>
    </w:rPr>
  </w:style>
  <w:style w:type="paragraph" w:styleId="Heading2">
    <w:name w:val="heading 2"/>
    <w:basedOn w:val="Normal"/>
    <w:next w:val="Normal"/>
    <w:qFormat/>
    <w:pPr>
      <w:keepNext/>
      <w:numPr>
        <w:ilvl w:val="1"/>
        <w:numId w:val="1"/>
      </w:numPr>
      <w:jc w:val="right"/>
      <w:outlineLvl w:val="1"/>
    </w:pPr>
    <w:rPr>
      <w:rFonts w:cs="Tahoma"/>
      <w:b/>
      <w:i/>
      <w:sz w:val="26"/>
    </w:rPr>
  </w:style>
  <w:style w:type="paragraph" w:styleId="Heading4">
    <w:name w:val="heading 4"/>
    <w:basedOn w:val="Normal"/>
    <w:next w:val="Normal"/>
    <w:qFormat/>
    <w:pPr>
      <w:keepNext/>
      <w:numPr>
        <w:ilvl w:val="3"/>
        <w:numId w:val="1"/>
      </w:numPr>
      <w:spacing w:before="240" w:after="60"/>
      <w:outlineLvl w:val="3"/>
    </w:pPr>
    <w:rPr>
      <w:rFonts w:ascii="Calibri" w:hAnsi="Calibri" w:cs="Calibri"/>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shd w:val="clear" w:color="auto" w:fill="auto"/>
      <w:vertAlign w:val="baseline"/>
      <w:lang w:val="vi-VN" w:bidi="vi-VN"/>
    </w:rPr>
  </w:style>
  <w:style w:type="character" w:customStyle="1" w:styleId="WW8Num2z0">
    <w:name w:val="WW8Num2z0"/>
    <w:qFormat/>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shd w:val="clear" w:color="auto" w:fill="auto"/>
      <w:vertAlign w:val="baseline"/>
      <w:lang w:val="vi-VN" w:bidi="vi-VN"/>
    </w:rPr>
  </w:style>
  <w:style w:type="character" w:customStyle="1" w:styleId="WW8Num3z0">
    <w:name w:val="WW8Num3z0"/>
    <w:qFormat/>
    <w:rPr>
      <w:rFonts w:ascii="Symbol" w:eastAsia="Times New Roman" w:hAnsi="Symbol" w:cs="Times New Roman"/>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customStyle="1" w:styleId="WW8Num4z0">
    <w:name w:val="WW8Num4z0"/>
    <w:qFormat/>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shd w:val="clear" w:color="auto" w:fill="auto"/>
      <w:vertAlign w:val="baseline"/>
      <w:lang w:val="en-US" w:bidi="en-US"/>
    </w:rPr>
  </w:style>
  <w:style w:type="character" w:customStyle="1" w:styleId="WW8Num5z0">
    <w:name w:val="WW8Num5z0"/>
    <w:qFormat/>
  </w:style>
  <w:style w:type="character" w:customStyle="1" w:styleId="WW8Num6z0">
    <w:name w:val="WW8Num6z0"/>
    <w:qFormat/>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shd w:val="clear" w:color="auto" w:fill="auto"/>
      <w:vertAlign w:val="baseline"/>
      <w:lang w:val="vi-VN" w:bidi="vi-VN"/>
    </w:rPr>
  </w:style>
  <w:style w:type="character" w:customStyle="1" w:styleId="WW8Num7z0">
    <w:name w:val="WW8Num7z0"/>
    <w:qFormat/>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shd w:val="clear" w:color="auto" w:fill="auto"/>
      <w:vertAlign w:val="baseline"/>
      <w:lang w:val="vi-VN" w:bidi="vi-VN"/>
    </w:rPr>
  </w:style>
  <w:style w:type="character" w:customStyle="1" w:styleId="WW8Num8z0">
    <w:name w:val="WW8Num8z0"/>
    <w:qFormat/>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shd w:val="clear" w:color="auto" w:fill="auto"/>
      <w:vertAlign w:val="baseline"/>
      <w:lang w:val="vi-VN" w:bidi="vi-VN"/>
    </w:rPr>
  </w:style>
  <w:style w:type="character" w:customStyle="1" w:styleId="WW8Num9z0">
    <w:name w:val="WW8Num9z0"/>
    <w:qFormat/>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shd w:val="clear" w:color="auto" w:fill="auto"/>
      <w:vertAlign w:val="baseline"/>
      <w:lang w:val="en-US" w:bidi="en-US"/>
    </w:rPr>
  </w:style>
  <w:style w:type="character" w:styleId="Strong">
    <w:name w:val="Strong"/>
    <w:qFormat/>
    <w:rPr>
      <w:b/>
      <w:bCs/>
    </w:rPr>
  </w:style>
  <w:style w:type="character" w:styleId="Emphasis">
    <w:name w:val="Emphasis"/>
    <w:qFormat/>
    <w:rPr>
      <w:i/>
      <w:iCs/>
    </w:rPr>
  </w:style>
  <w:style w:type="character" w:customStyle="1" w:styleId="apple-converted-space">
    <w:name w:val="apple-converted-space"/>
    <w:basedOn w:val="DefaultParagraphFont"/>
    <w:qFormat/>
  </w:style>
  <w:style w:type="character" w:styleId="PageNumber">
    <w:name w:val="page number"/>
    <w:basedOn w:val="DefaultParagraphFont"/>
  </w:style>
  <w:style w:type="character" w:styleId="Hyperlink">
    <w:name w:val="Hyperlink"/>
    <w:rPr>
      <w:color w:val="0000FF"/>
      <w:u w:val="single"/>
    </w:rPr>
  </w:style>
  <w:style w:type="character" w:customStyle="1" w:styleId="FooterChar">
    <w:name w:val="Footer Char"/>
    <w:qFormat/>
    <w:rPr>
      <w:rFonts w:ascii=".VnTime" w:hAnsi=".VnTime" w:cs=".VnTime"/>
      <w:bCs/>
      <w:iCs/>
      <w:sz w:val="28"/>
      <w:szCs w:val="24"/>
    </w:rPr>
  </w:style>
  <w:style w:type="character" w:customStyle="1" w:styleId="HeaderChar">
    <w:name w:val="Header Char"/>
    <w:qFormat/>
    <w:rPr>
      <w:rFonts w:ascii=".VnTime" w:hAnsi=".VnTime" w:cs=".VnTime"/>
      <w:bCs/>
      <w:iCs/>
      <w:sz w:val="28"/>
      <w:szCs w:val="24"/>
    </w:rPr>
  </w:style>
  <w:style w:type="character" w:customStyle="1" w:styleId="Heading10">
    <w:name w:val="Heading #1_"/>
    <w:qFormat/>
    <w:rPr>
      <w:b/>
      <w:bCs/>
      <w:sz w:val="32"/>
      <w:szCs w:val="32"/>
      <w:shd w:val="clear" w:color="auto" w:fill="FFFFFF"/>
    </w:rPr>
  </w:style>
  <w:style w:type="character" w:customStyle="1" w:styleId="BodyTextIndent2Char">
    <w:name w:val="Body Text Indent 2 Char"/>
    <w:qFormat/>
    <w:rPr>
      <w:rFonts w:ascii=".VnTime" w:hAnsi=".VnTime" w:cs=".VnTime"/>
      <w:bCs/>
      <w:iCs/>
      <w:sz w:val="28"/>
      <w:szCs w:val="24"/>
    </w:rPr>
  </w:style>
  <w:style w:type="character" w:customStyle="1" w:styleId="Vnbnnidung">
    <w:name w:val="Văn bản nội dung_"/>
    <w:qFormat/>
    <w:rPr>
      <w:sz w:val="28"/>
      <w:szCs w:val="28"/>
    </w:rPr>
  </w:style>
  <w:style w:type="character" w:customStyle="1" w:styleId="Ghichcuitrang">
    <w:name w:val="Ghi chú cuối trang_"/>
    <w:qFormat/>
    <w:rPr>
      <w:sz w:val="22"/>
      <w:szCs w:val="22"/>
    </w:rPr>
  </w:style>
  <w:style w:type="character" w:customStyle="1" w:styleId="fontstyle01">
    <w:name w:val="fontstyle01"/>
    <w:qFormat/>
    <w:rPr>
      <w:rFonts w:ascii="Times New Roman" w:hAnsi="Times New Roman" w:cs="Times New Roman"/>
      <w:b w:val="0"/>
      <w:bCs w:val="0"/>
      <w:i w:val="0"/>
      <w:iCs w:val="0"/>
      <w:color w:val="000000"/>
      <w:sz w:val="28"/>
      <w:szCs w:val="28"/>
    </w:rPr>
  </w:style>
  <w:style w:type="character" w:customStyle="1" w:styleId="FootnoteTextChar">
    <w:name w:val="Footnote Text Char"/>
    <w:qFormat/>
    <w:rPr>
      <w:rFonts w:ascii=".VnTime" w:hAnsi=".VnTime" w:cs=".VnTime"/>
      <w:bCs/>
      <w:iCs/>
    </w:rPr>
  </w:style>
  <w:style w:type="character" w:customStyle="1" w:styleId="FootnoteCharacters">
    <w:name w:val="Footnote Characters"/>
    <w:qFormat/>
    <w:rPr>
      <w:vertAlign w:val="superscript"/>
    </w:rPr>
  </w:style>
  <w:style w:type="character" w:customStyle="1" w:styleId="fontstyle21">
    <w:name w:val="fontstyle21"/>
    <w:qFormat/>
    <w:rPr>
      <w:rFonts w:ascii="Times New Roman" w:hAnsi="Times New Roman" w:cs="Times New Roman"/>
      <w:b w:val="0"/>
      <w:bCs w:val="0"/>
      <w:i w:val="0"/>
      <w:iCs w:val="0"/>
      <w:color w:val="000000"/>
      <w:sz w:val="28"/>
      <w:szCs w:val="28"/>
    </w:rPr>
  </w:style>
  <w:style w:type="character" w:customStyle="1" w:styleId="DoanvanChar">
    <w:name w:val="Doan van Char"/>
    <w:qFormat/>
    <w:rPr>
      <w:rFonts w:eastAsia="SimSun;宋体"/>
      <w:bCs/>
      <w:color w:val="000000"/>
      <w:spacing w:val="-4"/>
      <w:kern w:val="2"/>
      <w:sz w:val="28"/>
      <w:szCs w:val="24"/>
      <w:lang w:val="nl-NL" w:eastAsia="zh-CN"/>
    </w:rPr>
  </w:style>
  <w:style w:type="character" w:customStyle="1" w:styleId="EndnoteTextChar">
    <w:name w:val="Endnote Text Char"/>
    <w:qFormat/>
    <w:rPr>
      <w:rFonts w:ascii="Calibri" w:eastAsia="SimSun;宋体" w:hAnsi="Calibri" w:cs="Calibri"/>
    </w:rPr>
  </w:style>
  <w:style w:type="character" w:customStyle="1" w:styleId="Heading4Char">
    <w:name w:val="Heading 4 Char"/>
    <w:qFormat/>
    <w:rPr>
      <w:rFonts w:ascii="Calibri" w:eastAsia="Times New Roman" w:hAnsi="Calibri" w:cs="Times New Roman"/>
      <w:b/>
      <w:bCs/>
      <w:iCs/>
      <w:sz w:val="28"/>
      <w:szCs w:val="28"/>
    </w:rPr>
  </w:style>
  <w:style w:type="character" w:styleId="CommentReference">
    <w:name w:val="annotation reference"/>
    <w:qFormat/>
    <w:rPr>
      <w:sz w:val="16"/>
      <w:szCs w:val="16"/>
    </w:rPr>
  </w:style>
  <w:style w:type="character" w:customStyle="1" w:styleId="CommentTextChar">
    <w:name w:val="Comment Text Char"/>
    <w:qFormat/>
    <w:rPr>
      <w:rFonts w:ascii=".VnTime" w:hAnsi=".VnTime" w:cs=".VnTime"/>
      <w:bCs/>
      <w:iCs/>
    </w:rPr>
  </w:style>
  <w:style w:type="character" w:customStyle="1" w:styleId="CommentSubjectChar">
    <w:name w:val="Comment Subject Char"/>
    <w:qFormat/>
    <w:rPr>
      <w:rFonts w:ascii=".VnTime" w:hAnsi=".VnTime" w:cs=".VnTime"/>
      <w:b/>
      <w:bCs/>
      <w:iCs/>
    </w:rPr>
  </w:style>
  <w:style w:type="character" w:customStyle="1" w:styleId="DocumentMapChar">
    <w:name w:val="Document Map Char"/>
    <w:qFormat/>
    <w:rPr>
      <w:rFonts w:ascii="Tahoma" w:hAnsi="Tahoma" w:cs="Tahoma"/>
      <w:bCs/>
      <w:iCs/>
      <w:shd w:val="clear" w:color="auto" w:fill="000080"/>
    </w:rPr>
  </w:style>
  <w:style w:type="character" w:customStyle="1" w:styleId="BalloonTextChar">
    <w:name w:val="Balloon Text Char"/>
    <w:qFormat/>
    <w:rPr>
      <w:rFonts w:ascii="Tahoma" w:hAnsi="Tahoma" w:cs="Tahoma"/>
      <w:bCs/>
      <w:iCs/>
      <w:sz w:val="16"/>
      <w:szCs w:val="16"/>
    </w:rPr>
  </w:style>
  <w:style w:type="character" w:styleId="FootnoteReference">
    <w:name w:val="footnote reference"/>
    <w:rPr>
      <w:vertAlign w:val="superscript"/>
    </w:rPr>
  </w:style>
  <w:style w:type="character" w:styleId="EndnoteReference">
    <w:name w:val="endnote reference"/>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Cs w:val="28"/>
    </w:rPr>
  </w:style>
  <w:style w:type="paragraph" w:styleId="BodyText">
    <w:name w:val="Body Text"/>
    <w:basedOn w:val="Normal"/>
    <w:pPr>
      <w:spacing w:after="120"/>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sz w:val="24"/>
    </w:rPr>
  </w:style>
  <w:style w:type="paragraph" w:customStyle="1" w:styleId="Index">
    <w:name w:val="Index"/>
    <w:basedOn w:val="Normal"/>
    <w:qFormat/>
    <w:pPr>
      <w:suppressLineNumbers/>
    </w:pPr>
    <w:rPr>
      <w:rFonts w:cs="Lohit Devanagari"/>
    </w:rPr>
  </w:style>
  <w:style w:type="paragraph" w:styleId="BodyTextIndent2">
    <w:name w:val="Body Text Indent 2"/>
    <w:basedOn w:val="Normal"/>
    <w:qFormat/>
    <w:pPr>
      <w:spacing w:after="120" w:line="480" w:lineRule="auto"/>
      <w:ind w:left="283"/>
    </w:pPr>
  </w:style>
  <w:style w:type="paragraph" w:styleId="BodyTextIndent">
    <w:name w:val="Body Text Indent"/>
    <w:basedOn w:val="Normal"/>
    <w:pPr>
      <w:spacing w:after="120"/>
      <w:ind w:left="360"/>
    </w:pPr>
  </w:style>
  <w:style w:type="paragraph" w:customStyle="1" w:styleId="Ilama2">
    <w:name w:val="I lama2"/>
    <w:basedOn w:val="Normal"/>
    <w:qFormat/>
    <w:pPr>
      <w:widowControl w:val="0"/>
      <w:spacing w:before="240" w:after="120" w:line="360" w:lineRule="exact"/>
      <w:ind w:firstLine="425"/>
      <w:jc w:val="both"/>
    </w:pPr>
    <w:rPr>
      <w:rFonts w:ascii=".VnCentury SchoolbookH" w:hAnsi=".VnCentury SchoolbookH" w:cs=".VnCentury SchoolbookH"/>
      <w:bCs w:val="0"/>
      <w:iCs w:val="0"/>
      <w:spacing w:val="3"/>
      <w:sz w:val="23"/>
    </w:rPr>
  </w:style>
  <w:style w:type="paragraph" w:styleId="BalloonText">
    <w:name w:val="Balloon Text"/>
    <w:basedOn w:val="Normal"/>
    <w:qFormat/>
    <w:rPr>
      <w:rFonts w:ascii="Tahoma" w:hAnsi="Tahoma" w:cs="Tahoma"/>
      <w:sz w:val="16"/>
      <w:szCs w:val="16"/>
    </w:rPr>
  </w:style>
  <w:style w:type="paragraph" w:styleId="NormalWeb">
    <w:name w:val="Normal (Web)"/>
    <w:basedOn w:val="Normal"/>
    <w:qFormat/>
    <w:pPr>
      <w:spacing w:before="240" w:after="240"/>
    </w:pPr>
    <w:rPr>
      <w:rFonts w:cs="Times New Roman"/>
      <w:bCs w:val="0"/>
      <w:iCs w:val="0"/>
      <w:sz w:val="24"/>
    </w:rPr>
  </w:style>
  <w:style w:type="paragraph" w:styleId="DocumentMap">
    <w:name w:val="Document Map"/>
    <w:basedOn w:val="Normal"/>
    <w:qFormat/>
    <w:pPr>
      <w:shd w:val="clear" w:color="auto" w:fill="000080"/>
    </w:pPr>
    <w:rPr>
      <w:rFonts w:ascii="Tahoma" w:hAnsi="Tahoma" w:cs="Tahoma"/>
      <w:sz w:val="20"/>
      <w:szCs w:val="20"/>
    </w:rPr>
  </w:style>
  <w:style w:type="paragraph" w:customStyle="1" w:styleId="1Char">
    <w:name w:val="1 Char"/>
    <w:basedOn w:val="DocumentMap"/>
    <w:qFormat/>
    <w:pPr>
      <w:widowControl w:val="0"/>
      <w:jc w:val="both"/>
    </w:pPr>
    <w:rPr>
      <w:rFonts w:eastAsia="SimSun;宋体" w:cs="Times New Roman"/>
      <w:bCs w:val="0"/>
      <w:iCs w:val="0"/>
      <w:kern w:val="2"/>
      <w:sz w:val="24"/>
      <w:szCs w:val="24"/>
    </w:rPr>
  </w:style>
  <w:style w:type="paragraph" w:styleId="BodyTextIndent3">
    <w:name w:val="Body Text Indent 3"/>
    <w:basedOn w:val="Normal"/>
    <w:qFormat/>
    <w:pPr>
      <w:spacing w:after="120"/>
      <w:ind w:left="360"/>
    </w:pPr>
    <w:rPr>
      <w:sz w:val="16"/>
      <w:szCs w:val="16"/>
    </w:rPr>
  </w:style>
  <w:style w:type="paragraph" w:styleId="NormalIndent">
    <w:name w:val="Normal Indent"/>
    <w:basedOn w:val="Normal"/>
    <w:qFormat/>
    <w:pPr>
      <w:spacing w:before="280" w:after="280"/>
    </w:pPr>
    <w:rPr>
      <w:rFonts w:cs="Times New Roman"/>
      <w:bCs w:val="0"/>
      <w:iCs w:val="0"/>
      <w:sz w:val="24"/>
    </w:rPr>
  </w:style>
  <w:style w:type="paragraph" w:customStyle="1" w:styleId="HeaderandFooter">
    <w:name w:val="Header and Footer"/>
    <w:basedOn w:val="Normal"/>
    <w:qFormat/>
    <w:pPr>
      <w:suppressLineNumbers/>
      <w:tabs>
        <w:tab w:val="center" w:pos="4819"/>
        <w:tab w:val="right" w:pos="9638"/>
      </w:tabs>
    </w:pPr>
  </w:style>
  <w:style w:type="paragraph" w:styleId="Footer">
    <w:name w:val="footer"/>
    <w:basedOn w:val="Normal"/>
  </w:style>
  <w:style w:type="paragraph" w:styleId="Header">
    <w:name w:val="header"/>
    <w:basedOn w:val="Normal"/>
  </w:style>
  <w:style w:type="paragraph" w:customStyle="1" w:styleId="CharCharCharCharCharCharChar">
    <w:name w:val="Char Char Char Char Char Char Char"/>
    <w:basedOn w:val="Normal"/>
    <w:qFormat/>
    <w:pPr>
      <w:spacing w:after="160" w:line="240" w:lineRule="exact"/>
    </w:pPr>
    <w:rPr>
      <w:rFonts w:ascii="Verdana" w:hAnsi="Verdana" w:cs="Verdana"/>
      <w:bCs w:val="0"/>
      <w:iCs w:val="0"/>
      <w:sz w:val="20"/>
      <w:szCs w:val="20"/>
    </w:rPr>
  </w:style>
  <w:style w:type="paragraph" w:customStyle="1" w:styleId="Heading11">
    <w:name w:val="Heading #1"/>
    <w:basedOn w:val="Normal"/>
    <w:qFormat/>
    <w:pPr>
      <w:widowControl w:val="0"/>
      <w:shd w:val="clear" w:color="auto" w:fill="FFFFFF"/>
      <w:spacing w:after="80" w:line="209" w:lineRule="auto"/>
      <w:jc w:val="center"/>
      <w:outlineLvl w:val="0"/>
    </w:pPr>
    <w:rPr>
      <w:rFonts w:cs="Times New Roman"/>
      <w:b/>
      <w:iCs w:val="0"/>
      <w:sz w:val="32"/>
      <w:szCs w:val="32"/>
    </w:rPr>
  </w:style>
  <w:style w:type="paragraph" w:styleId="ListParagraph">
    <w:name w:val="List Paragraph"/>
    <w:basedOn w:val="Normal"/>
    <w:qFormat/>
    <w:pPr>
      <w:ind w:left="720"/>
      <w:contextualSpacing/>
    </w:pPr>
    <w:rPr>
      <w:bCs w:val="0"/>
      <w:iCs w:val="0"/>
      <w:szCs w:val="28"/>
    </w:rPr>
  </w:style>
  <w:style w:type="paragraph" w:customStyle="1" w:styleId="Vnbnnidung0">
    <w:name w:val="Văn bản nội dung"/>
    <w:basedOn w:val="Normal"/>
    <w:qFormat/>
    <w:pPr>
      <w:widowControl w:val="0"/>
      <w:spacing w:after="60" w:line="276" w:lineRule="auto"/>
      <w:ind w:firstLine="400"/>
    </w:pPr>
    <w:rPr>
      <w:rFonts w:cs="Times New Roman"/>
      <w:bCs w:val="0"/>
      <w:iCs w:val="0"/>
      <w:szCs w:val="28"/>
    </w:rPr>
  </w:style>
  <w:style w:type="paragraph" w:customStyle="1" w:styleId="Ghichcuitrang0">
    <w:name w:val="Ghi chú cuối trang"/>
    <w:basedOn w:val="Normal"/>
    <w:qFormat/>
    <w:pPr>
      <w:widowControl w:val="0"/>
    </w:pPr>
    <w:rPr>
      <w:rFonts w:cs="Times New Roman"/>
      <w:bCs w:val="0"/>
      <w:iCs w:val="0"/>
      <w:sz w:val="22"/>
      <w:szCs w:val="22"/>
    </w:rPr>
  </w:style>
  <w:style w:type="paragraph" w:styleId="FootnoteText">
    <w:name w:val="footnote text"/>
    <w:basedOn w:val="Normal"/>
    <w:rPr>
      <w:sz w:val="20"/>
      <w:szCs w:val="20"/>
    </w:rPr>
  </w:style>
  <w:style w:type="paragraph" w:customStyle="1" w:styleId="Doanvan">
    <w:name w:val="Doan van"/>
    <w:basedOn w:val="Normal"/>
    <w:qFormat/>
    <w:pPr>
      <w:spacing w:before="120" w:after="120" w:line="288" w:lineRule="auto"/>
      <w:ind w:firstLine="706"/>
      <w:contextualSpacing/>
      <w:jc w:val="both"/>
    </w:pPr>
    <w:rPr>
      <w:rFonts w:eastAsia="SimSun;宋体" w:cs="Times New Roman"/>
      <w:iCs w:val="0"/>
      <w:color w:val="000000"/>
      <w:spacing w:val="-4"/>
      <w:kern w:val="2"/>
      <w:lang w:val="nl-NL"/>
    </w:rPr>
  </w:style>
  <w:style w:type="paragraph" w:styleId="EndnoteText">
    <w:name w:val="endnote text"/>
    <w:basedOn w:val="Normal"/>
    <w:rPr>
      <w:rFonts w:ascii="Calibri" w:eastAsia="SimSun;宋体" w:hAnsi="Calibri" w:cs="Calibri"/>
      <w:bCs w:val="0"/>
      <w:iCs w:val="0"/>
      <w:sz w:val="20"/>
      <w:szCs w:val="20"/>
    </w:rPr>
  </w:style>
  <w:style w:type="paragraph" w:styleId="CommentText">
    <w:name w:val="annotation text"/>
    <w:basedOn w:val="Normal"/>
    <w:qFormat/>
    <w:rPr>
      <w:sz w:val="20"/>
      <w:szCs w:val="20"/>
    </w:rPr>
  </w:style>
  <w:style w:type="paragraph" w:styleId="CommentSubject">
    <w:name w:val="annotation subject"/>
    <w:basedOn w:val="CommentText"/>
    <w:next w:val="CommentText"/>
    <w:qFormat/>
    <w:rPr>
      <w:b/>
    </w:rPr>
  </w:style>
  <w:style w:type="paragraph" w:customStyle="1" w:styleId="RefChar">
    <w:name w:val="Ref Char"/>
    <w:basedOn w:val="Normal"/>
    <w:qFormat/>
    <w:pPr>
      <w:spacing w:after="160" w:line="240" w:lineRule="exact"/>
    </w:pPr>
    <w:rPr>
      <w:rFonts w:cs="Times New Roman"/>
      <w:bCs w:val="0"/>
      <w:iCs w:val="0"/>
      <w:sz w:val="20"/>
      <w:szCs w:val="20"/>
      <w:vertAlign w:val="superscript"/>
    </w:rPr>
  </w:style>
  <w:style w:type="paragraph" w:customStyle="1" w:styleId="CharChar1CharCharCharChar1CharCharCharCharCharCharCharChar">
    <w:name w:val="Char Char1 Char Char Char Char1 Char Char Char Char Char Char Char Char"/>
    <w:basedOn w:val="Normal"/>
    <w:next w:val="Normal"/>
    <w:qFormat/>
    <w:pPr>
      <w:spacing w:after="160" w:line="240" w:lineRule="exact"/>
    </w:pPr>
    <w:rPr>
      <w:rFonts w:ascii="Calibri" w:eastAsia="Calibri" w:hAnsi="Calibri" w:cs="Calibri"/>
      <w:bCs w:val="0"/>
      <w:iCs w:val="0"/>
      <w:sz w:val="20"/>
      <w:szCs w:val="20"/>
      <w:vertAlign w:val="superscript"/>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290</TotalTime>
  <Pages>9</Pages>
  <Words>3008</Words>
  <Characters>17151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Sở Xây dựng</vt:lpstr>
    </vt:vector>
  </TitlesOfParts>
  <Company>home</Company>
  <LinksUpToDate>false</LinksUpToDate>
  <CharactersWithSpaces>20119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Xây dựng</dc:title>
  <dc:subject/>
  <dc:creator>Tuấn Anh</dc:creator>
  <cp:keywords/>
  <dc:description/>
  <cp:lastModifiedBy>MyPC</cp:lastModifiedBy>
  <cp:revision>101</cp:revision>
  <cp:lastPrinted>2026-01-10T17:02:00Z</cp:lastPrinted>
  <dcterms:created xsi:type="dcterms:W3CDTF">2026-07-09T07:47:00Z</dcterms:created>
  <dcterms:modified xsi:type="dcterms:W3CDTF">2026-08-03T10:25:00Z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gayBatDau">
    <vt:lpwstr/>
  </property>
  <property fmtid="{D5CDD505-2E9C-101B-9397-08002B2CF9AE}" pid="3" name="NgayKetThuc">
    <vt:lpwstr/>
  </property>
  <property fmtid="{D5CDD505-2E9C-101B-9397-08002B2CF9AE}" pid="4" name="NoiDung">
    <vt:lpwstr/>
  </property>
  <property fmtid="{D5CDD505-2E9C-101B-9397-08002B2CF9AE}" pid="5" name="TenVanBan">
    <vt:lpwstr/>
  </property>
</Properties>
</file>